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39435" w14:textId="22DD6DE3" w:rsidR="0034391E" w:rsidRPr="00DC1D85" w:rsidRDefault="007F2415" w:rsidP="0034391E">
      <w:pPr>
        <w:jc w:val="center"/>
        <w:rPr>
          <w:rFonts w:ascii="Helvetica" w:hAnsi="Helvetica"/>
          <w:b/>
          <w:color w:val="FF0000"/>
          <w:sz w:val="28"/>
        </w:rPr>
      </w:pPr>
      <w:r>
        <w:rPr>
          <w:rFonts w:ascii="Helvetica" w:hAnsi="Helvetica"/>
          <w:b/>
          <w:color w:val="FF0000"/>
          <w:sz w:val="28"/>
        </w:rPr>
        <w:t>PROGRAMMA ESAME</w:t>
      </w:r>
    </w:p>
    <w:p w14:paraId="06F95661" w14:textId="77777777" w:rsidR="0034391E" w:rsidRPr="00DC1D85" w:rsidRDefault="0034391E" w:rsidP="0034391E">
      <w:pPr>
        <w:jc w:val="center"/>
        <w:rPr>
          <w:rFonts w:ascii="Helvetica" w:hAnsi="Helvetica"/>
          <w:b/>
          <w:sz w:val="28"/>
        </w:rPr>
      </w:pPr>
    </w:p>
    <w:p w14:paraId="26736ACB" w14:textId="25F331DE" w:rsidR="0034391E" w:rsidRPr="00223446" w:rsidRDefault="0034391E" w:rsidP="0034391E">
      <w:pPr>
        <w:jc w:val="center"/>
        <w:rPr>
          <w:rFonts w:ascii="Helvetica" w:hAnsi="Helvetica"/>
          <w:b/>
          <w:sz w:val="28"/>
          <w:szCs w:val="28"/>
        </w:rPr>
      </w:pPr>
      <w:r w:rsidRPr="00223446">
        <w:rPr>
          <w:rFonts w:ascii="Helvetica" w:hAnsi="Helvetica"/>
          <w:b/>
          <w:sz w:val="28"/>
          <w:szCs w:val="28"/>
        </w:rPr>
        <w:t>STORIA DELLO SPETTACOLO</w:t>
      </w:r>
      <w:r w:rsidR="008458D4">
        <w:rPr>
          <w:rFonts w:ascii="Helvetica" w:hAnsi="Helvetica"/>
          <w:b/>
          <w:sz w:val="28"/>
          <w:szCs w:val="28"/>
        </w:rPr>
        <w:t xml:space="preserve"> (biennio)</w:t>
      </w:r>
    </w:p>
    <w:p w14:paraId="42E74FF3" w14:textId="77777777" w:rsidR="00C923FA" w:rsidRDefault="00C923FA" w:rsidP="0034391E">
      <w:pPr>
        <w:jc w:val="center"/>
        <w:rPr>
          <w:rFonts w:ascii="Helvetica" w:hAnsi="Helvetica"/>
          <w:sz w:val="22"/>
        </w:rPr>
      </w:pPr>
    </w:p>
    <w:p w14:paraId="5ECBE306" w14:textId="77777777" w:rsidR="00D5401B" w:rsidRDefault="00D5401B" w:rsidP="00D5401B">
      <w:pPr>
        <w:jc w:val="center"/>
        <w:rPr>
          <w:rFonts w:ascii="Helvetica" w:hAnsi="Helvetica"/>
          <w:sz w:val="22"/>
        </w:rPr>
      </w:pPr>
      <w:r>
        <w:rPr>
          <w:rFonts w:ascii="Helvetica" w:hAnsi="Helvetica"/>
          <w:sz w:val="22"/>
        </w:rPr>
        <w:t>Anno accademico 2013-2014</w:t>
      </w:r>
    </w:p>
    <w:p w14:paraId="4ED1464E" w14:textId="77777777" w:rsidR="00D5401B" w:rsidRDefault="00D5401B" w:rsidP="00D5401B">
      <w:pPr>
        <w:jc w:val="center"/>
        <w:rPr>
          <w:rFonts w:ascii="Helvetica" w:hAnsi="Helvetica"/>
          <w:sz w:val="22"/>
        </w:rPr>
      </w:pPr>
      <w:r>
        <w:rPr>
          <w:rFonts w:ascii="Helvetica" w:hAnsi="Helvetica"/>
          <w:sz w:val="22"/>
        </w:rPr>
        <w:t>(secondo semestre: 3 marzo-14 giugno 2014</w:t>
      </w:r>
      <w:r w:rsidRPr="00DC1D85">
        <w:rPr>
          <w:rFonts w:ascii="Helvetica" w:hAnsi="Helvetica"/>
          <w:sz w:val="22"/>
        </w:rPr>
        <w:t>)</w:t>
      </w:r>
    </w:p>
    <w:p w14:paraId="4D82F21B" w14:textId="77777777" w:rsidR="00D5401B" w:rsidRDefault="00D5401B" w:rsidP="00D5401B">
      <w:pPr>
        <w:jc w:val="center"/>
        <w:rPr>
          <w:rFonts w:ascii="Helvetica" w:hAnsi="Helvetica"/>
          <w:b/>
          <w:sz w:val="22"/>
        </w:rPr>
      </w:pPr>
      <w:r>
        <w:rPr>
          <w:rFonts w:ascii="Helvetica" w:hAnsi="Helvetica"/>
          <w:sz w:val="22"/>
        </w:rPr>
        <w:t xml:space="preserve">prof. </w:t>
      </w:r>
      <w:r w:rsidRPr="00957B6A">
        <w:rPr>
          <w:rFonts w:ascii="Helvetica" w:hAnsi="Helvetica"/>
          <w:b/>
          <w:sz w:val="22"/>
        </w:rPr>
        <w:t>Mauro Paladini</w:t>
      </w:r>
    </w:p>
    <w:p w14:paraId="4D8F2A6A" w14:textId="77777777" w:rsidR="00D5401B" w:rsidRPr="00C923FA" w:rsidRDefault="00D5401B" w:rsidP="00D5401B">
      <w:pPr>
        <w:rPr>
          <w:rFonts w:ascii="Helvetica" w:hAnsi="Helvetica"/>
          <w:b/>
          <w:szCs w:val="24"/>
        </w:rPr>
      </w:pPr>
    </w:p>
    <w:p w14:paraId="6001AE10" w14:textId="77777777" w:rsidR="007F2415" w:rsidRDefault="007F2415" w:rsidP="007F2415">
      <w:pPr>
        <w:jc w:val="center"/>
        <w:rPr>
          <w:rFonts w:ascii="Helvetica" w:hAnsi="Helvetica"/>
          <w:szCs w:val="24"/>
          <w:u w:val="single"/>
        </w:rPr>
      </w:pPr>
      <w:r>
        <w:rPr>
          <w:rFonts w:ascii="Helvetica" w:hAnsi="Helvetica"/>
          <w:szCs w:val="24"/>
          <w:u w:val="single"/>
        </w:rPr>
        <w:t>primo appello 18/19 giugno ore 9.30</w:t>
      </w:r>
    </w:p>
    <w:p w14:paraId="3B7F8443" w14:textId="77777777" w:rsidR="007F2415" w:rsidRPr="00D5401B" w:rsidRDefault="007F2415" w:rsidP="007F2415">
      <w:pPr>
        <w:jc w:val="center"/>
        <w:rPr>
          <w:rFonts w:ascii="Helvetica" w:hAnsi="Helvetica"/>
          <w:sz w:val="16"/>
          <w:szCs w:val="16"/>
          <w:u w:val="single"/>
        </w:rPr>
      </w:pPr>
    </w:p>
    <w:p w14:paraId="2601E020" w14:textId="77777777" w:rsidR="007F2415" w:rsidRPr="00E6504B" w:rsidRDefault="007F2415" w:rsidP="007F2415">
      <w:pPr>
        <w:jc w:val="center"/>
        <w:rPr>
          <w:rFonts w:ascii="Helvetica" w:hAnsi="Helvetica"/>
          <w:szCs w:val="24"/>
          <w:u w:val="single"/>
        </w:rPr>
      </w:pPr>
      <w:r>
        <w:rPr>
          <w:rFonts w:ascii="Helvetica" w:hAnsi="Helvetica"/>
          <w:szCs w:val="24"/>
          <w:u w:val="single"/>
        </w:rPr>
        <w:t>secondo appello 9/10 luglio ore 9.30</w:t>
      </w:r>
    </w:p>
    <w:p w14:paraId="1649DB21" w14:textId="77777777" w:rsidR="00D5401B" w:rsidRDefault="00D5401B" w:rsidP="0034391E">
      <w:pPr>
        <w:jc w:val="both"/>
        <w:rPr>
          <w:rFonts w:ascii="Helvetica" w:hAnsi="Helvetica"/>
          <w:sz w:val="18"/>
        </w:rPr>
      </w:pPr>
    </w:p>
    <w:p w14:paraId="2A682BC6" w14:textId="77777777" w:rsidR="00D5401B" w:rsidRDefault="00D5401B" w:rsidP="0034391E">
      <w:pPr>
        <w:jc w:val="both"/>
        <w:rPr>
          <w:rFonts w:ascii="Helvetica" w:hAnsi="Helvetica"/>
          <w:sz w:val="18"/>
        </w:rPr>
      </w:pPr>
    </w:p>
    <w:p w14:paraId="20BEA476" w14:textId="6DFAD2F7" w:rsidR="0034391E" w:rsidRPr="00DC1D85" w:rsidRDefault="00D51578" w:rsidP="0034391E">
      <w:pPr>
        <w:jc w:val="both"/>
        <w:rPr>
          <w:rFonts w:ascii="Helvetica" w:hAnsi="Helvetica"/>
          <w:sz w:val="18"/>
        </w:rPr>
      </w:pPr>
      <w:r>
        <w:rPr>
          <w:rFonts w:ascii="Helvetica" w:hAnsi="Helvetica"/>
          <w:sz w:val="18"/>
        </w:rPr>
        <w:t>F</w:t>
      </w:r>
      <w:r w:rsidR="0034391E" w:rsidRPr="00DC1D85">
        <w:rPr>
          <w:rFonts w:ascii="Helvetica" w:hAnsi="Helvetica"/>
          <w:sz w:val="18"/>
        </w:rPr>
        <w:t>edele alla declaratoria ministeriale, propongo un programma didattico che possa, in qualche modo, offrire agli studenti una strutturata base di conoscenze, sulla quale poter far conto nell’affrontare le problematiche della Scenografia.</w:t>
      </w:r>
    </w:p>
    <w:p w14:paraId="37C6858B" w14:textId="1B500BCE" w:rsidR="00F82439" w:rsidRPr="00615E49" w:rsidRDefault="00F82439" w:rsidP="0034391E">
      <w:pPr>
        <w:jc w:val="both"/>
        <w:rPr>
          <w:rFonts w:ascii="Helvetica" w:hAnsi="Helvetica"/>
          <w:sz w:val="18"/>
        </w:rPr>
      </w:pPr>
      <w:r w:rsidRPr="00615E49">
        <w:rPr>
          <w:rFonts w:ascii="Helvetica" w:hAnsi="Helvetica"/>
          <w:sz w:val="18"/>
        </w:rPr>
        <w:t xml:space="preserve">Partiremo dal teatro Elisabettiano affrontando Shakespeare e, specificatamente, </w:t>
      </w:r>
      <w:r w:rsidRPr="00615E49">
        <w:rPr>
          <w:rFonts w:ascii="Helvetica" w:hAnsi="Helvetica"/>
          <w:i/>
          <w:sz w:val="18"/>
        </w:rPr>
        <w:t>Amleto</w:t>
      </w:r>
      <w:r w:rsidRPr="00615E49">
        <w:rPr>
          <w:rFonts w:ascii="Helvetica" w:hAnsi="Helvetica"/>
          <w:sz w:val="18"/>
        </w:rPr>
        <w:t>, la sua opera più conosciuta</w:t>
      </w:r>
      <w:r w:rsidR="00615E49">
        <w:rPr>
          <w:rFonts w:ascii="Helvetica" w:hAnsi="Helvetica"/>
          <w:sz w:val="18"/>
        </w:rPr>
        <w:t xml:space="preserve"> e co</w:t>
      </w:r>
      <w:r w:rsidR="00615E49" w:rsidRPr="00615E49">
        <w:rPr>
          <w:rFonts w:ascii="Helvetica" w:hAnsi="Helvetica"/>
          <w:sz w:val="18"/>
        </w:rPr>
        <w:t>mplessa</w:t>
      </w:r>
      <w:r w:rsidRPr="00615E49">
        <w:rPr>
          <w:rFonts w:ascii="Helvetica" w:hAnsi="Helvetica"/>
          <w:sz w:val="18"/>
        </w:rPr>
        <w:t>, per approdare poi nel mondo di Cechov</w:t>
      </w:r>
      <w:r w:rsidR="00615E49" w:rsidRPr="00615E49">
        <w:rPr>
          <w:rFonts w:ascii="Helvetica" w:hAnsi="Helvetica"/>
          <w:sz w:val="18"/>
        </w:rPr>
        <w:t>. Due autori assai distanti ma, sono convinto, in un certo modo piuttosto complementari. Certamente rappresentativi delle loro epoche e della storia universale del teatro.</w:t>
      </w:r>
    </w:p>
    <w:p w14:paraId="4BEA97AE" w14:textId="33454812" w:rsidR="0034391E" w:rsidRPr="00615E49" w:rsidRDefault="0034391E" w:rsidP="0034391E">
      <w:pPr>
        <w:jc w:val="both"/>
        <w:rPr>
          <w:rFonts w:ascii="Helvetica" w:hAnsi="Helvetica"/>
          <w:sz w:val="18"/>
        </w:rPr>
      </w:pPr>
      <w:r w:rsidRPr="00615E49">
        <w:rPr>
          <w:rFonts w:ascii="Helvetica" w:hAnsi="Helvetica"/>
          <w:sz w:val="18"/>
        </w:rPr>
        <w:t xml:space="preserve">Probabilmente </w:t>
      </w:r>
      <w:r w:rsidR="00615E49">
        <w:rPr>
          <w:rFonts w:ascii="Helvetica" w:hAnsi="Helvetica"/>
          <w:sz w:val="18"/>
        </w:rPr>
        <w:t>il</w:t>
      </w:r>
      <w:r w:rsidR="00F82439" w:rsidRPr="00615E49">
        <w:rPr>
          <w:rFonts w:ascii="Helvetica" w:hAnsi="Helvetica"/>
          <w:sz w:val="18"/>
        </w:rPr>
        <w:t xml:space="preserve"> programma </w:t>
      </w:r>
      <w:r w:rsidRPr="00615E49">
        <w:rPr>
          <w:rFonts w:ascii="Helvetica" w:hAnsi="Helvetica"/>
          <w:sz w:val="18"/>
        </w:rPr>
        <w:t>dovrà essere ridott</w:t>
      </w:r>
      <w:r w:rsidR="00615E49" w:rsidRPr="00615E49">
        <w:rPr>
          <w:rFonts w:ascii="Helvetica" w:hAnsi="Helvetica"/>
          <w:sz w:val="18"/>
        </w:rPr>
        <w:t>o, alcune parti eliminate o</w:t>
      </w:r>
      <w:r w:rsidRPr="00615E49">
        <w:rPr>
          <w:rFonts w:ascii="Helvetica" w:hAnsi="Helvetica"/>
          <w:sz w:val="18"/>
        </w:rPr>
        <w:t xml:space="preserve"> fare posto ad altre. Tutto il materiale videosonoro e fotografico sarà fornito dal sottoscr</w:t>
      </w:r>
      <w:r w:rsidR="00F82439" w:rsidRPr="00615E49">
        <w:rPr>
          <w:rFonts w:ascii="Helvetica" w:hAnsi="Helvetica"/>
          <w:sz w:val="18"/>
        </w:rPr>
        <w:t>itto. I</w:t>
      </w:r>
      <w:r w:rsidRPr="00615E49">
        <w:rPr>
          <w:rFonts w:ascii="Helvetica" w:hAnsi="Helvetica"/>
          <w:sz w:val="18"/>
        </w:rPr>
        <w:t xml:space="preserve"> testi teatrali verranno letti (collettivamente) e analizzati (con l’aiuto di almeno un saggio  specifico) durante le lezioni, poi si passerà a esaminare la parte più significativa del materiale fotografico, videosonoro e online esistente. Cercando di avvicinarci il più possibile al procedimento seguito dalle compagnie professionali di teatro durante la fase preliminare, quella che in gergo si chiama </w:t>
      </w:r>
      <w:r w:rsidRPr="00615E49">
        <w:rPr>
          <w:rFonts w:ascii="Helvetica" w:hAnsi="Helvetica"/>
          <w:i/>
          <w:sz w:val="18"/>
        </w:rPr>
        <w:t>lavoro a tavolino</w:t>
      </w:r>
      <w:r w:rsidRPr="00615E49">
        <w:rPr>
          <w:rFonts w:ascii="Helvetica" w:hAnsi="Helvetica"/>
          <w:sz w:val="18"/>
        </w:rPr>
        <w:t xml:space="preserve">.  </w:t>
      </w:r>
    </w:p>
    <w:p w14:paraId="01C9C030" w14:textId="77777777" w:rsidR="0034391E" w:rsidRPr="00F95792" w:rsidRDefault="0034391E" w:rsidP="0034391E">
      <w:pPr>
        <w:jc w:val="center"/>
        <w:rPr>
          <w:rFonts w:ascii="Helvetica" w:hAnsi="Helvetica"/>
          <w:noProof/>
          <w:sz w:val="18"/>
          <w:szCs w:val="18"/>
        </w:rPr>
      </w:pPr>
    </w:p>
    <w:p w14:paraId="33DE99FA" w14:textId="77777777" w:rsidR="0034391E" w:rsidRDefault="0034391E" w:rsidP="0034391E">
      <w:pPr>
        <w:jc w:val="center"/>
        <w:rPr>
          <w:rFonts w:ascii="Helvetica" w:hAnsi="Helvetica"/>
          <w:noProof/>
        </w:rPr>
      </w:pPr>
      <w:r>
        <w:rPr>
          <w:rFonts w:ascii="Helvetica" w:hAnsi="Helvetica"/>
          <w:noProof/>
        </w:rPr>
        <w:drawing>
          <wp:inline distT="0" distB="0" distL="0" distR="0" wp14:anchorId="11C1D1B3" wp14:editId="549A86CE">
            <wp:extent cx="2554755" cy="1920240"/>
            <wp:effectExtent l="50800" t="50800" r="61595" b="60960"/>
            <wp:docPr id="1" name="Immagine 1" descr="Bene Carmelo dedic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 Carmelo dedica cop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6715" cy="1921713"/>
                    </a:xfrm>
                    <a:prstGeom prst="rect">
                      <a:avLst/>
                    </a:prstGeom>
                    <a:noFill/>
                    <a:ln w="38100" cmpd="sng">
                      <a:solidFill>
                        <a:srgbClr val="790000"/>
                      </a:solidFill>
                      <a:miter lim="800000"/>
                      <a:headEnd/>
                      <a:tailEnd/>
                    </a:ln>
                    <a:effectLst/>
                  </pic:spPr>
                </pic:pic>
              </a:graphicData>
            </a:graphic>
          </wp:inline>
        </w:drawing>
      </w:r>
    </w:p>
    <w:p w14:paraId="27D27D92" w14:textId="77777777" w:rsidR="0034391E" w:rsidRPr="00333337" w:rsidRDefault="0034391E" w:rsidP="0034391E">
      <w:pPr>
        <w:jc w:val="center"/>
        <w:rPr>
          <w:rFonts w:ascii="Helvetica" w:hAnsi="Helvetica"/>
          <w:b/>
          <w:i/>
          <w:color w:val="0000FF"/>
          <w:sz w:val="18"/>
          <w:szCs w:val="18"/>
        </w:rPr>
      </w:pPr>
    </w:p>
    <w:p w14:paraId="4E03500A" w14:textId="77777777" w:rsidR="00333337" w:rsidRPr="00333337" w:rsidRDefault="00333337" w:rsidP="0034391E">
      <w:pPr>
        <w:jc w:val="center"/>
        <w:rPr>
          <w:rFonts w:ascii="Helvetica" w:hAnsi="Helvetica"/>
          <w:b/>
          <w:i/>
          <w:color w:val="0000FF"/>
          <w:sz w:val="18"/>
          <w:szCs w:val="18"/>
        </w:rPr>
      </w:pPr>
    </w:p>
    <w:p w14:paraId="5127FF03" w14:textId="01EB1CAB" w:rsidR="0034391E" w:rsidRPr="00B5298A" w:rsidRDefault="00640513" w:rsidP="008458D4">
      <w:pPr>
        <w:jc w:val="center"/>
        <w:rPr>
          <w:rFonts w:ascii="Helvetica" w:hAnsi="Helvetica"/>
          <w:b/>
          <w:i/>
          <w:color w:val="0000FF"/>
          <w:szCs w:val="24"/>
        </w:rPr>
      </w:pPr>
      <w:r>
        <w:rPr>
          <w:rFonts w:ascii="Helvetica" w:hAnsi="Helvetica"/>
          <w:b/>
          <w:i/>
          <w:color w:val="0000FF"/>
          <w:szCs w:val="24"/>
        </w:rPr>
        <w:t xml:space="preserve">WILLIAM </w:t>
      </w:r>
      <w:r w:rsidR="008458D4">
        <w:rPr>
          <w:rFonts w:ascii="Helvetica" w:hAnsi="Helvetica"/>
          <w:b/>
          <w:i/>
          <w:color w:val="0000FF"/>
          <w:szCs w:val="24"/>
        </w:rPr>
        <w:t xml:space="preserve">SHAKESPEARE </w:t>
      </w:r>
      <w:r>
        <w:rPr>
          <w:rFonts w:ascii="Helvetica" w:hAnsi="Helvetica"/>
          <w:b/>
          <w:i/>
          <w:color w:val="0000FF"/>
          <w:szCs w:val="24"/>
        </w:rPr>
        <w:t>NOSTRO CONTEMPORANEO</w:t>
      </w:r>
      <w:r w:rsidR="008458D4">
        <w:rPr>
          <w:rFonts w:ascii="Helvetica" w:hAnsi="Helvetica"/>
          <w:b/>
          <w:i/>
          <w:color w:val="0000FF"/>
          <w:szCs w:val="24"/>
        </w:rPr>
        <w:t>!</w:t>
      </w:r>
    </w:p>
    <w:p w14:paraId="066F000B" w14:textId="77777777" w:rsidR="0034391E" w:rsidRDefault="0034391E" w:rsidP="0034391E">
      <w:pPr>
        <w:jc w:val="both"/>
        <w:rPr>
          <w:rFonts w:ascii="Helvetica" w:hAnsi="Helvetica"/>
          <w:b/>
        </w:rPr>
      </w:pPr>
    </w:p>
    <w:p w14:paraId="6B615353" w14:textId="55AB0779" w:rsidR="0034391E" w:rsidRPr="00223446" w:rsidRDefault="008458D4" w:rsidP="0034391E">
      <w:pPr>
        <w:jc w:val="both"/>
        <w:rPr>
          <w:rFonts w:ascii="Helvetica" w:hAnsi="Helvetica"/>
          <w:color w:val="0000FF"/>
          <w:sz w:val="18"/>
        </w:rPr>
      </w:pPr>
      <w:r>
        <w:rPr>
          <w:rFonts w:ascii="Helvetica" w:hAnsi="Helvetica"/>
          <w:b/>
          <w:color w:val="0000FF"/>
          <w:sz w:val="18"/>
          <w:u w:val="single"/>
        </w:rPr>
        <w:t>WILLIAM SHAKESPEARE E IL TEATRO ELISABETTIANO</w:t>
      </w:r>
    </w:p>
    <w:p w14:paraId="0FC6933D" w14:textId="77777777" w:rsidR="0034391E" w:rsidRPr="00D51578" w:rsidRDefault="0034391E" w:rsidP="0034391E">
      <w:pPr>
        <w:jc w:val="both"/>
        <w:rPr>
          <w:rFonts w:ascii="Helvetica" w:hAnsi="Helvetica"/>
          <w:sz w:val="18"/>
        </w:rPr>
      </w:pPr>
      <w:r w:rsidRPr="00D51578">
        <w:rPr>
          <w:rFonts w:ascii="Helvetica" w:hAnsi="Helvetica"/>
          <w:sz w:val="18"/>
        </w:rPr>
        <w:t>testi di riferimento:</w:t>
      </w:r>
    </w:p>
    <w:p w14:paraId="11D787D5" w14:textId="35D1F945" w:rsidR="000C502B" w:rsidRDefault="000C502B" w:rsidP="000C502B">
      <w:pPr>
        <w:jc w:val="both"/>
        <w:rPr>
          <w:rFonts w:ascii="Helvetica" w:hAnsi="Helvetica"/>
          <w:sz w:val="18"/>
        </w:rPr>
      </w:pPr>
      <w:r w:rsidRPr="00DC1D85">
        <w:rPr>
          <w:rFonts w:ascii="Helvetica" w:hAnsi="Helvetica"/>
          <w:sz w:val="18"/>
        </w:rPr>
        <w:t xml:space="preserve">Silvio d’Amico: </w:t>
      </w:r>
      <w:r w:rsidR="00056A5A" w:rsidRPr="00DC1D85">
        <w:rPr>
          <w:rFonts w:ascii="Helvetica" w:hAnsi="Helvetica"/>
          <w:b/>
          <w:sz w:val="18"/>
        </w:rPr>
        <w:t>STORIA DEL TEATRO</w:t>
      </w:r>
      <w:r w:rsidRPr="00DC1D85">
        <w:rPr>
          <w:rFonts w:ascii="Helvetica" w:hAnsi="Helvetica"/>
          <w:sz w:val="18"/>
        </w:rPr>
        <w:t>, Milano, Garzanti</w:t>
      </w:r>
      <w:r>
        <w:rPr>
          <w:rFonts w:ascii="Helvetica" w:hAnsi="Helvetica"/>
          <w:sz w:val="18"/>
        </w:rPr>
        <w:t>, 1968, vol. 2, pp. 107-152.</w:t>
      </w:r>
    </w:p>
    <w:p w14:paraId="1FFFEEE1" w14:textId="6D379773" w:rsidR="000C502B" w:rsidRDefault="000C502B" w:rsidP="000C502B">
      <w:pPr>
        <w:jc w:val="both"/>
        <w:rPr>
          <w:rFonts w:ascii="Helvetica" w:hAnsi="Helvetica"/>
          <w:sz w:val="18"/>
        </w:rPr>
      </w:pPr>
      <w:r w:rsidRPr="00D51578">
        <w:rPr>
          <w:rFonts w:ascii="Helvetica" w:hAnsi="Helvetica"/>
          <w:sz w:val="18"/>
        </w:rPr>
        <w:t xml:space="preserve">Giovanni Calendoli: </w:t>
      </w:r>
      <w:r w:rsidR="00056A5A" w:rsidRPr="00D51578">
        <w:rPr>
          <w:rFonts w:ascii="Helvetica" w:hAnsi="Helvetica"/>
          <w:b/>
          <w:sz w:val="18"/>
        </w:rPr>
        <w:t>L’ATTORE. STORIA DI UN’ARTE</w:t>
      </w:r>
      <w:r>
        <w:rPr>
          <w:rFonts w:ascii="Helvetica" w:hAnsi="Helvetica"/>
          <w:sz w:val="18"/>
        </w:rPr>
        <w:t>, Roma, Edizioni dell’Ateneo, 1959, pp. 128-132.</w:t>
      </w:r>
    </w:p>
    <w:p w14:paraId="123340A5" w14:textId="0581B3AF" w:rsidR="00A54C91" w:rsidRPr="00D51578" w:rsidRDefault="00A54C91" w:rsidP="00A54C91">
      <w:pPr>
        <w:jc w:val="both"/>
        <w:rPr>
          <w:rFonts w:ascii="Helvetica" w:hAnsi="Helvetica"/>
          <w:sz w:val="18"/>
        </w:rPr>
      </w:pPr>
      <w:r w:rsidRPr="00D51578">
        <w:rPr>
          <w:rFonts w:ascii="Helvetica" w:hAnsi="Helvetica"/>
          <w:sz w:val="18"/>
        </w:rPr>
        <w:t xml:space="preserve">W. Shakespeare: </w:t>
      </w:r>
      <w:r w:rsidRPr="00D51578">
        <w:rPr>
          <w:rFonts w:ascii="Helvetica" w:hAnsi="Helvetica"/>
          <w:b/>
          <w:sz w:val="18"/>
        </w:rPr>
        <w:t>ENRICO V</w:t>
      </w:r>
      <w:r w:rsidRPr="00D51578">
        <w:rPr>
          <w:rFonts w:ascii="Helvetica" w:hAnsi="Helvetica"/>
          <w:sz w:val="18"/>
        </w:rPr>
        <w:t>, trad. Vitto</w:t>
      </w:r>
      <w:r w:rsidR="00640513">
        <w:rPr>
          <w:rFonts w:ascii="Helvetica" w:hAnsi="Helvetica"/>
          <w:sz w:val="18"/>
        </w:rPr>
        <w:t>rio Gabrieli, Milano, Monda</w:t>
      </w:r>
      <w:r w:rsidR="000C502B">
        <w:rPr>
          <w:rFonts w:ascii="Helvetica" w:hAnsi="Helvetica"/>
          <w:sz w:val="18"/>
        </w:rPr>
        <w:t xml:space="preserve">dori, </w:t>
      </w:r>
      <w:r w:rsidR="00287B72">
        <w:rPr>
          <w:rFonts w:ascii="Helvetica" w:hAnsi="Helvetica"/>
          <w:sz w:val="18"/>
        </w:rPr>
        <w:t xml:space="preserve">1991, </w:t>
      </w:r>
      <w:r w:rsidR="000C502B">
        <w:rPr>
          <w:rFonts w:ascii="Helvetica" w:hAnsi="Helvetica"/>
          <w:sz w:val="18"/>
        </w:rPr>
        <w:t xml:space="preserve">con saggio </w:t>
      </w:r>
      <w:r w:rsidR="00081FC1">
        <w:rPr>
          <w:rFonts w:ascii="Helvetica" w:hAnsi="Helvetica"/>
          <w:sz w:val="18"/>
        </w:rPr>
        <w:t xml:space="preserve">introduttivo di A. </w:t>
      </w:r>
      <w:r w:rsidR="000C502B">
        <w:rPr>
          <w:rFonts w:ascii="Helvetica" w:hAnsi="Helvetica"/>
          <w:sz w:val="18"/>
        </w:rPr>
        <w:t>L</w:t>
      </w:r>
      <w:r w:rsidR="00081FC1">
        <w:rPr>
          <w:rFonts w:ascii="Helvetica" w:hAnsi="Helvetica"/>
          <w:sz w:val="18"/>
        </w:rPr>
        <w:t xml:space="preserve">. </w:t>
      </w:r>
      <w:r w:rsidR="000C502B">
        <w:rPr>
          <w:rFonts w:ascii="Helvetica" w:hAnsi="Helvetica"/>
          <w:sz w:val="18"/>
        </w:rPr>
        <w:t>Zazo</w:t>
      </w:r>
      <w:r w:rsidR="00640513">
        <w:rPr>
          <w:rFonts w:ascii="Helvetica" w:hAnsi="Helvetica"/>
          <w:sz w:val="18"/>
        </w:rPr>
        <w:t>.</w:t>
      </w:r>
    </w:p>
    <w:p w14:paraId="5343B0B7" w14:textId="17735D9B" w:rsidR="00A54C91" w:rsidRPr="00D51578" w:rsidRDefault="00A54C91" w:rsidP="00A54C91">
      <w:pPr>
        <w:jc w:val="both"/>
        <w:rPr>
          <w:rFonts w:ascii="Helvetica" w:hAnsi="Helvetica"/>
          <w:sz w:val="18"/>
        </w:rPr>
      </w:pPr>
      <w:r w:rsidRPr="00D51578">
        <w:rPr>
          <w:rFonts w:ascii="Helvetica" w:hAnsi="Helvetica"/>
          <w:sz w:val="18"/>
        </w:rPr>
        <w:t xml:space="preserve">W. Shakespeare: </w:t>
      </w:r>
      <w:r w:rsidRPr="00D51578">
        <w:rPr>
          <w:rFonts w:ascii="Helvetica" w:hAnsi="Helvetica"/>
          <w:b/>
          <w:sz w:val="18"/>
        </w:rPr>
        <w:t>AMLETO</w:t>
      </w:r>
      <w:r w:rsidRPr="00D51578">
        <w:rPr>
          <w:rFonts w:ascii="Helvetica" w:hAnsi="Helvetica"/>
          <w:sz w:val="18"/>
        </w:rPr>
        <w:t>, trad. Alessan</w:t>
      </w:r>
      <w:r w:rsidR="00287B72">
        <w:rPr>
          <w:rFonts w:ascii="Helvetica" w:hAnsi="Helvetica"/>
          <w:sz w:val="18"/>
        </w:rPr>
        <w:t>dro Serpieri, Venezia, Marsilio, 1997.</w:t>
      </w:r>
    </w:p>
    <w:p w14:paraId="66DF2DDA" w14:textId="75B1AA7B" w:rsidR="00A54C91" w:rsidRPr="00D51578" w:rsidRDefault="00A54C91" w:rsidP="00A54C91">
      <w:pPr>
        <w:jc w:val="both"/>
        <w:rPr>
          <w:rFonts w:ascii="Helvetica" w:hAnsi="Helvetica"/>
          <w:sz w:val="18"/>
        </w:rPr>
      </w:pPr>
      <w:r w:rsidRPr="00D51578">
        <w:rPr>
          <w:rFonts w:ascii="Helvetica" w:hAnsi="Helvetica"/>
          <w:sz w:val="18"/>
        </w:rPr>
        <w:t>Jan Kott:</w:t>
      </w:r>
      <w:r w:rsidRPr="00D51578">
        <w:rPr>
          <w:rFonts w:ascii="Helvetica" w:hAnsi="Helvetica"/>
          <w:b/>
          <w:sz w:val="18"/>
        </w:rPr>
        <w:t xml:space="preserve"> </w:t>
      </w:r>
      <w:r w:rsidR="00056A5A" w:rsidRPr="00D51578">
        <w:rPr>
          <w:rFonts w:ascii="Helvetica" w:hAnsi="Helvetica"/>
          <w:b/>
          <w:sz w:val="18"/>
        </w:rPr>
        <w:t>SHAKESPEARE NOSTRO CONTEMPORANEO</w:t>
      </w:r>
      <w:r w:rsidR="00640513">
        <w:rPr>
          <w:rFonts w:ascii="Helvetica" w:hAnsi="Helvetica"/>
          <w:sz w:val="18"/>
        </w:rPr>
        <w:t xml:space="preserve">, Milano, Feltrinelli, </w:t>
      </w:r>
      <w:r w:rsidR="00287B72">
        <w:rPr>
          <w:rFonts w:ascii="Helvetica" w:hAnsi="Helvetica"/>
          <w:sz w:val="18"/>
        </w:rPr>
        <w:t xml:space="preserve">1964, </w:t>
      </w:r>
      <w:r w:rsidR="00640513">
        <w:rPr>
          <w:rFonts w:ascii="Helvetica" w:hAnsi="Helvetica"/>
          <w:sz w:val="18"/>
        </w:rPr>
        <w:t xml:space="preserve">saggio su </w:t>
      </w:r>
      <w:r w:rsidR="00640513" w:rsidRPr="00640513">
        <w:rPr>
          <w:rFonts w:ascii="Helvetica" w:hAnsi="Helvetica"/>
          <w:i/>
          <w:sz w:val="18"/>
        </w:rPr>
        <w:t>Amleto</w:t>
      </w:r>
      <w:r w:rsidR="00640513">
        <w:rPr>
          <w:rFonts w:ascii="Helvetica" w:hAnsi="Helvetica"/>
          <w:sz w:val="18"/>
        </w:rPr>
        <w:t xml:space="preserve"> pp.</w:t>
      </w:r>
      <w:r w:rsidR="000C502B">
        <w:rPr>
          <w:rFonts w:ascii="Helvetica" w:hAnsi="Helvetica"/>
          <w:sz w:val="18"/>
        </w:rPr>
        <w:t xml:space="preserve"> 56-70.</w:t>
      </w:r>
    </w:p>
    <w:p w14:paraId="1AEEE814" w14:textId="069E20DB" w:rsidR="00A54C91" w:rsidRPr="00D51578" w:rsidRDefault="00A54C91" w:rsidP="00A54C91">
      <w:pPr>
        <w:jc w:val="both"/>
        <w:rPr>
          <w:rFonts w:ascii="Helvetica" w:hAnsi="Helvetica"/>
          <w:sz w:val="18"/>
        </w:rPr>
      </w:pPr>
      <w:r w:rsidRPr="00D51578">
        <w:rPr>
          <w:rFonts w:ascii="Helvetica" w:hAnsi="Helvetica"/>
          <w:sz w:val="18"/>
        </w:rPr>
        <w:t xml:space="preserve">Harold Bloom: </w:t>
      </w:r>
      <w:r w:rsidR="00056A5A" w:rsidRPr="00D51578">
        <w:rPr>
          <w:rFonts w:ascii="Helvetica" w:hAnsi="Helvetica"/>
          <w:b/>
          <w:sz w:val="18"/>
        </w:rPr>
        <w:t>SHAKESPEARE</w:t>
      </w:r>
      <w:r w:rsidRPr="00D51578">
        <w:rPr>
          <w:rFonts w:ascii="Helvetica" w:hAnsi="Helvetica"/>
          <w:b/>
          <w:sz w:val="18"/>
        </w:rPr>
        <w:t xml:space="preserve">. </w:t>
      </w:r>
      <w:r w:rsidRPr="00D51578">
        <w:rPr>
          <w:rFonts w:ascii="Helvetica" w:hAnsi="Helvetica"/>
          <w:b/>
          <w:i/>
          <w:sz w:val="18"/>
        </w:rPr>
        <w:t>L’invenzione dell’uomo</w:t>
      </w:r>
      <w:r w:rsidR="000C502B">
        <w:rPr>
          <w:rFonts w:ascii="Helvetica" w:hAnsi="Helvetica"/>
          <w:sz w:val="18"/>
        </w:rPr>
        <w:t xml:space="preserve">, Milano, Rizzoli, </w:t>
      </w:r>
      <w:r w:rsidR="00287B72">
        <w:rPr>
          <w:rFonts w:ascii="Helvetica" w:hAnsi="Helvetica"/>
          <w:sz w:val="18"/>
        </w:rPr>
        <w:t xml:space="preserve">2001, </w:t>
      </w:r>
      <w:r w:rsidR="00640513">
        <w:rPr>
          <w:rFonts w:ascii="Helvetica" w:hAnsi="Helvetica"/>
          <w:sz w:val="18"/>
        </w:rPr>
        <w:t xml:space="preserve">saggio introduttivo pp.15-36 e </w:t>
      </w:r>
      <w:r w:rsidR="000C502B">
        <w:rPr>
          <w:rFonts w:ascii="Helvetica" w:hAnsi="Helvetica"/>
          <w:sz w:val="18"/>
        </w:rPr>
        <w:t xml:space="preserve">saggio </w:t>
      </w:r>
      <w:r w:rsidR="00640513">
        <w:rPr>
          <w:rFonts w:ascii="Helvetica" w:hAnsi="Helvetica"/>
          <w:sz w:val="18"/>
        </w:rPr>
        <w:t xml:space="preserve">su </w:t>
      </w:r>
      <w:r w:rsidR="00640513" w:rsidRPr="00640513">
        <w:rPr>
          <w:rFonts w:ascii="Helvetica" w:hAnsi="Helvetica"/>
          <w:i/>
          <w:sz w:val="18"/>
        </w:rPr>
        <w:t>Amleto</w:t>
      </w:r>
      <w:r w:rsidR="00640513">
        <w:rPr>
          <w:rFonts w:ascii="Helvetica" w:hAnsi="Helvetica"/>
          <w:sz w:val="18"/>
        </w:rPr>
        <w:t xml:space="preserve"> pp. 267-321.</w:t>
      </w:r>
    </w:p>
    <w:p w14:paraId="49BD42F4" w14:textId="10E9FC97" w:rsidR="00A54C91" w:rsidRPr="00D51578" w:rsidRDefault="00A54C91" w:rsidP="00A54C91">
      <w:pPr>
        <w:jc w:val="both"/>
        <w:rPr>
          <w:rFonts w:ascii="Helvetica" w:hAnsi="Helvetica"/>
          <w:sz w:val="18"/>
        </w:rPr>
      </w:pPr>
      <w:r w:rsidRPr="00D51578">
        <w:rPr>
          <w:rFonts w:ascii="Helvetica" w:hAnsi="Helvetica"/>
          <w:sz w:val="18"/>
        </w:rPr>
        <w:t>Nadia Fusini</w:t>
      </w:r>
      <w:r w:rsidRPr="00D51578">
        <w:rPr>
          <w:rFonts w:ascii="Helvetica" w:hAnsi="Helvetica"/>
          <w:b/>
          <w:sz w:val="18"/>
        </w:rPr>
        <w:t xml:space="preserve">: DI VITA SI MUORE. </w:t>
      </w:r>
      <w:r w:rsidRPr="00D51578">
        <w:rPr>
          <w:rFonts w:ascii="Helvetica" w:hAnsi="Helvetica"/>
          <w:b/>
          <w:i/>
          <w:sz w:val="18"/>
        </w:rPr>
        <w:t>Lo spettacolo delle passioni in Shakespeare</w:t>
      </w:r>
      <w:r w:rsidR="00640513">
        <w:rPr>
          <w:rFonts w:ascii="Helvetica" w:hAnsi="Helvetica"/>
          <w:sz w:val="18"/>
        </w:rPr>
        <w:t>, Milano, Mo</w:t>
      </w:r>
      <w:r w:rsidR="000C502B">
        <w:rPr>
          <w:rFonts w:ascii="Helvetica" w:hAnsi="Helvetica"/>
          <w:sz w:val="18"/>
        </w:rPr>
        <w:t>ndadori,</w:t>
      </w:r>
      <w:r w:rsidR="004B2C21">
        <w:rPr>
          <w:rFonts w:ascii="Helvetica" w:hAnsi="Helvetica"/>
          <w:sz w:val="18"/>
        </w:rPr>
        <w:t xml:space="preserve"> 2010, </w:t>
      </w:r>
      <w:r w:rsidR="000C502B">
        <w:rPr>
          <w:rFonts w:ascii="Helvetica" w:hAnsi="Helvetica"/>
          <w:sz w:val="18"/>
        </w:rPr>
        <w:t>saggio introduttivo pp. 1-56</w:t>
      </w:r>
      <w:r w:rsidR="00640513">
        <w:rPr>
          <w:rFonts w:ascii="Helvetica" w:hAnsi="Helvetica"/>
          <w:sz w:val="18"/>
        </w:rPr>
        <w:t xml:space="preserve"> e su </w:t>
      </w:r>
      <w:r w:rsidR="00640513" w:rsidRPr="00640513">
        <w:rPr>
          <w:rFonts w:ascii="Helvetica" w:hAnsi="Helvetica"/>
          <w:i/>
          <w:sz w:val="18"/>
        </w:rPr>
        <w:t>Amleto</w:t>
      </w:r>
      <w:r w:rsidR="00640513">
        <w:rPr>
          <w:rFonts w:ascii="Helvetica" w:hAnsi="Helvetica"/>
          <w:sz w:val="18"/>
        </w:rPr>
        <w:t xml:space="preserve"> pp.</w:t>
      </w:r>
      <w:r w:rsidR="000C502B">
        <w:rPr>
          <w:rFonts w:ascii="Helvetica" w:hAnsi="Helvetica"/>
          <w:sz w:val="18"/>
        </w:rPr>
        <w:t xml:space="preserve"> 105-190.</w:t>
      </w:r>
    </w:p>
    <w:p w14:paraId="4E7DEE7E" w14:textId="0DD46828" w:rsidR="00A54C91" w:rsidRPr="00D51578" w:rsidRDefault="00A54C91" w:rsidP="00A54C91">
      <w:pPr>
        <w:jc w:val="both"/>
        <w:rPr>
          <w:rFonts w:ascii="Helvetica" w:hAnsi="Helvetica"/>
          <w:sz w:val="18"/>
        </w:rPr>
      </w:pPr>
      <w:r w:rsidRPr="00D51578">
        <w:rPr>
          <w:rFonts w:ascii="Helvetica" w:hAnsi="Helvetica"/>
          <w:sz w:val="18"/>
        </w:rPr>
        <w:t xml:space="preserve">W. H. Auden: </w:t>
      </w:r>
      <w:r w:rsidR="00056A5A" w:rsidRPr="00D51578">
        <w:rPr>
          <w:rFonts w:ascii="Helvetica" w:hAnsi="Helvetica"/>
          <w:b/>
          <w:sz w:val="18"/>
        </w:rPr>
        <w:t>LEZIONI SU SHAKESPEARE</w:t>
      </w:r>
      <w:r w:rsidR="00640513">
        <w:rPr>
          <w:rFonts w:ascii="Helvetica" w:hAnsi="Helvetica"/>
          <w:sz w:val="18"/>
        </w:rPr>
        <w:t xml:space="preserve">, Milano, Adelphi, </w:t>
      </w:r>
      <w:r w:rsidR="00287B72">
        <w:rPr>
          <w:rFonts w:ascii="Helvetica" w:hAnsi="Helvetica"/>
          <w:sz w:val="18"/>
        </w:rPr>
        <w:t xml:space="preserve">2006, </w:t>
      </w:r>
      <w:r w:rsidR="00640513">
        <w:rPr>
          <w:rFonts w:ascii="Helvetica" w:hAnsi="Helvetica"/>
          <w:sz w:val="18"/>
        </w:rPr>
        <w:t xml:space="preserve">saggio su </w:t>
      </w:r>
      <w:r w:rsidR="00640513" w:rsidRPr="00640513">
        <w:rPr>
          <w:rFonts w:ascii="Helvetica" w:hAnsi="Helvetica"/>
          <w:i/>
          <w:sz w:val="18"/>
        </w:rPr>
        <w:t>Amleto</w:t>
      </w:r>
      <w:r w:rsidR="00640513">
        <w:rPr>
          <w:rFonts w:ascii="Helvetica" w:hAnsi="Helvetica"/>
          <w:sz w:val="18"/>
        </w:rPr>
        <w:t xml:space="preserve"> pp.</w:t>
      </w:r>
      <w:r w:rsidR="00287B72">
        <w:rPr>
          <w:rFonts w:ascii="Helvetica" w:hAnsi="Helvetica"/>
          <w:sz w:val="18"/>
        </w:rPr>
        <w:t xml:space="preserve"> 223-231.</w:t>
      </w:r>
    </w:p>
    <w:p w14:paraId="5C5F6CFC" w14:textId="1369779F" w:rsidR="00015CA0" w:rsidRPr="00812D15" w:rsidRDefault="00015CA0" w:rsidP="00A54C91">
      <w:pPr>
        <w:jc w:val="both"/>
        <w:rPr>
          <w:rFonts w:ascii="Helvetica" w:hAnsi="Helvetica"/>
          <w:sz w:val="18"/>
        </w:rPr>
      </w:pPr>
      <w:r w:rsidRPr="00812D15">
        <w:rPr>
          <w:rFonts w:ascii="Helvetica" w:hAnsi="Helvetica"/>
          <w:sz w:val="18"/>
        </w:rPr>
        <w:t xml:space="preserve">Emanuela Martini </w:t>
      </w:r>
      <w:r w:rsidR="00CC13CB" w:rsidRPr="00812D15">
        <w:rPr>
          <w:rFonts w:ascii="Helvetica" w:hAnsi="Helvetica"/>
          <w:sz w:val="18"/>
        </w:rPr>
        <w:t xml:space="preserve">(a cura di): </w:t>
      </w:r>
      <w:r w:rsidR="00CC13CB" w:rsidRPr="00812D15">
        <w:rPr>
          <w:rFonts w:ascii="Helvetica" w:hAnsi="Helvetica"/>
          <w:b/>
          <w:sz w:val="18"/>
        </w:rPr>
        <w:t>OMBRE CHE CAMMINANO. Shakespeare nel cinema</w:t>
      </w:r>
      <w:r w:rsidR="00640513" w:rsidRPr="00812D15">
        <w:rPr>
          <w:rFonts w:ascii="Helvetica" w:hAnsi="Helvetica"/>
          <w:sz w:val="18"/>
        </w:rPr>
        <w:t xml:space="preserve">, Torino, Lindau, </w:t>
      </w:r>
      <w:r w:rsidR="004B2C21" w:rsidRPr="00812D15">
        <w:rPr>
          <w:rFonts w:ascii="Helvetica" w:hAnsi="Helvetica"/>
          <w:sz w:val="18"/>
        </w:rPr>
        <w:t xml:space="preserve">1998, </w:t>
      </w:r>
      <w:r w:rsidR="00640513" w:rsidRPr="00812D15">
        <w:rPr>
          <w:rFonts w:ascii="Helvetica" w:hAnsi="Helvetica"/>
          <w:sz w:val="18"/>
        </w:rPr>
        <w:t>pp.</w:t>
      </w:r>
      <w:r w:rsidR="00894F18">
        <w:rPr>
          <w:rFonts w:ascii="Helvetica" w:hAnsi="Helvetica"/>
          <w:sz w:val="18"/>
        </w:rPr>
        <w:t xml:space="preserve"> 7, 17</w:t>
      </w:r>
      <w:r w:rsidR="00042216">
        <w:rPr>
          <w:rFonts w:ascii="Helvetica" w:hAnsi="Helvetica"/>
          <w:sz w:val="18"/>
        </w:rPr>
        <w:t>-</w:t>
      </w:r>
      <w:bookmarkStart w:id="0" w:name="_GoBack"/>
      <w:bookmarkEnd w:id="0"/>
      <w:r w:rsidR="00042216">
        <w:rPr>
          <w:rFonts w:ascii="Helvetica" w:hAnsi="Helvetica"/>
          <w:sz w:val="18"/>
        </w:rPr>
        <w:t>18</w:t>
      </w:r>
      <w:r w:rsidR="00894F18">
        <w:rPr>
          <w:rFonts w:ascii="Helvetica" w:hAnsi="Helvetica"/>
          <w:sz w:val="18"/>
        </w:rPr>
        <w:t>, 41-48</w:t>
      </w:r>
      <w:r w:rsidR="004B2C21" w:rsidRPr="00812D15">
        <w:rPr>
          <w:rFonts w:ascii="Helvetica" w:hAnsi="Helvetica"/>
          <w:sz w:val="18"/>
        </w:rPr>
        <w:t xml:space="preserve">, 65-68, 133-134, </w:t>
      </w:r>
      <w:r w:rsidR="00BC3862" w:rsidRPr="00812D15">
        <w:rPr>
          <w:rFonts w:ascii="Helvetica" w:hAnsi="Helvetica"/>
          <w:sz w:val="18"/>
        </w:rPr>
        <w:t>175-183, 211-217.</w:t>
      </w:r>
    </w:p>
    <w:p w14:paraId="4D33ADD9" w14:textId="7F01CBAB" w:rsidR="00BC3862" w:rsidRPr="00812D15" w:rsidRDefault="00BC3862" w:rsidP="00BC3862">
      <w:pPr>
        <w:jc w:val="both"/>
        <w:rPr>
          <w:rFonts w:ascii="Helvetica" w:hAnsi="Helvetica"/>
          <w:sz w:val="18"/>
        </w:rPr>
      </w:pPr>
      <w:r w:rsidRPr="00812D15">
        <w:rPr>
          <w:rFonts w:ascii="Helvetica" w:hAnsi="Helvetica"/>
          <w:sz w:val="18"/>
        </w:rPr>
        <w:t xml:space="preserve">Isabella Imperiali (a cura di): </w:t>
      </w:r>
      <w:r w:rsidR="00056A5A" w:rsidRPr="00812D15">
        <w:rPr>
          <w:rFonts w:ascii="Helvetica" w:hAnsi="Helvetica"/>
          <w:b/>
          <w:sz w:val="18"/>
        </w:rPr>
        <w:t>SHAKESPEARE AL CINEMA</w:t>
      </w:r>
      <w:r w:rsidR="00346D9A" w:rsidRPr="00812D15">
        <w:rPr>
          <w:rFonts w:ascii="Helvetica" w:hAnsi="Helvetica"/>
          <w:sz w:val="18"/>
        </w:rPr>
        <w:t>, Roma, Bulzoni, 2000, pp. 16-17, 22-23, 31-33, 107-110.</w:t>
      </w:r>
    </w:p>
    <w:p w14:paraId="4D404B7D" w14:textId="1B4ED994" w:rsidR="00B24ED7" w:rsidRPr="00812D15" w:rsidRDefault="00B24ED7" w:rsidP="00A54C91">
      <w:pPr>
        <w:jc w:val="both"/>
        <w:rPr>
          <w:rFonts w:ascii="Helvetica" w:hAnsi="Helvetica"/>
          <w:sz w:val="18"/>
        </w:rPr>
      </w:pPr>
      <w:r w:rsidRPr="00812D15">
        <w:rPr>
          <w:rFonts w:ascii="Helvetica" w:hAnsi="Helvetica"/>
          <w:sz w:val="18"/>
        </w:rPr>
        <w:t xml:space="preserve">Pio Baldelli: </w:t>
      </w:r>
      <w:r w:rsidR="00D51578" w:rsidRPr="00812D15">
        <w:rPr>
          <w:rFonts w:ascii="Helvetica" w:hAnsi="Helvetica"/>
          <w:b/>
          <w:sz w:val="18"/>
        </w:rPr>
        <w:t xml:space="preserve">ENRICO V. </w:t>
      </w:r>
      <w:r w:rsidRPr="00812D15">
        <w:rPr>
          <w:rFonts w:ascii="Helvetica" w:hAnsi="Helvetica"/>
          <w:b/>
          <w:sz w:val="18"/>
        </w:rPr>
        <w:t>Un film di Laurence Olivier</w:t>
      </w:r>
      <w:r w:rsidR="00E03976" w:rsidRPr="00812D15">
        <w:rPr>
          <w:rFonts w:ascii="Helvetica" w:hAnsi="Helvetica"/>
          <w:sz w:val="18"/>
        </w:rPr>
        <w:t>, Padova, Editrice R.A.D.A.R., 1969.</w:t>
      </w:r>
    </w:p>
    <w:p w14:paraId="1EDAE3EF" w14:textId="312C274D" w:rsidR="00B24ED7" w:rsidRPr="00D51578" w:rsidRDefault="00B24ED7" w:rsidP="00A54C91">
      <w:pPr>
        <w:jc w:val="both"/>
        <w:rPr>
          <w:rFonts w:ascii="Helvetica" w:hAnsi="Helvetica"/>
          <w:sz w:val="18"/>
        </w:rPr>
      </w:pPr>
      <w:r w:rsidRPr="00812D15">
        <w:rPr>
          <w:rFonts w:ascii="Helvetica" w:hAnsi="Helvetica"/>
          <w:sz w:val="18"/>
        </w:rPr>
        <w:t xml:space="preserve">Daniela Pecchioni: </w:t>
      </w:r>
      <w:r w:rsidR="00056A5A" w:rsidRPr="00812D15">
        <w:rPr>
          <w:rFonts w:ascii="Helvetica" w:hAnsi="Helvetica"/>
          <w:b/>
          <w:sz w:val="18"/>
        </w:rPr>
        <w:t>KENNETH BRANAGH</w:t>
      </w:r>
      <w:r w:rsidR="00640513" w:rsidRPr="00812D15">
        <w:rPr>
          <w:rFonts w:ascii="Helvetica" w:hAnsi="Helvetica"/>
          <w:sz w:val="18"/>
        </w:rPr>
        <w:t xml:space="preserve">, Milano, Editrice Il Castoro, </w:t>
      </w:r>
      <w:r w:rsidR="00023BAD" w:rsidRPr="00812D15">
        <w:rPr>
          <w:rFonts w:ascii="Helvetica" w:hAnsi="Helvetica"/>
          <w:sz w:val="18"/>
        </w:rPr>
        <w:t xml:space="preserve">2000, </w:t>
      </w:r>
      <w:r w:rsidR="00640513" w:rsidRPr="00812D15">
        <w:rPr>
          <w:rFonts w:ascii="Helvetica" w:hAnsi="Helvetica"/>
          <w:sz w:val="18"/>
        </w:rPr>
        <w:t>pp.</w:t>
      </w:r>
      <w:r w:rsidR="00B553AE" w:rsidRPr="00812D15">
        <w:rPr>
          <w:rFonts w:ascii="Helvetica" w:hAnsi="Helvetica"/>
          <w:sz w:val="18"/>
        </w:rPr>
        <w:t xml:space="preserve"> 9-26, 80-112.</w:t>
      </w:r>
      <w:r w:rsidR="00287B72">
        <w:rPr>
          <w:rFonts w:ascii="Helvetica" w:hAnsi="Helvetica"/>
          <w:sz w:val="18"/>
        </w:rPr>
        <w:t xml:space="preserve"> </w:t>
      </w:r>
    </w:p>
    <w:p w14:paraId="775F0866" w14:textId="34BEBC28" w:rsidR="004870BB" w:rsidRDefault="00A54C91" w:rsidP="0034391E">
      <w:pPr>
        <w:jc w:val="both"/>
        <w:rPr>
          <w:rFonts w:ascii="Helvetica" w:hAnsi="Helvetica"/>
          <w:b/>
          <w:sz w:val="18"/>
        </w:rPr>
      </w:pPr>
      <w:r w:rsidRPr="00D51578">
        <w:rPr>
          <w:rFonts w:ascii="Helvetica" w:hAnsi="Helvetica"/>
          <w:b/>
          <w:sz w:val="18"/>
        </w:rPr>
        <w:t>(</w:t>
      </w:r>
      <w:r w:rsidRPr="00D51578">
        <w:rPr>
          <w:rFonts w:ascii="Helvetica" w:hAnsi="Helvetica"/>
          <w:b/>
          <w:i/>
          <w:sz w:val="18"/>
        </w:rPr>
        <w:t>con ausilio di materiale videosonoro, fotografico e online</w:t>
      </w:r>
      <w:r w:rsidR="00640513">
        <w:rPr>
          <w:rFonts w:ascii="Helvetica" w:hAnsi="Helvetica"/>
          <w:b/>
          <w:sz w:val="18"/>
        </w:rPr>
        <w:t>)</w:t>
      </w:r>
    </w:p>
    <w:p w14:paraId="1935580E" w14:textId="77777777" w:rsidR="00B0653D" w:rsidRDefault="00B0653D" w:rsidP="0034391E">
      <w:pPr>
        <w:jc w:val="both"/>
        <w:rPr>
          <w:rFonts w:ascii="Helvetica" w:hAnsi="Helvetica"/>
          <w:b/>
          <w:sz w:val="18"/>
        </w:rPr>
      </w:pPr>
    </w:p>
    <w:p w14:paraId="3DF1CE01" w14:textId="77777777" w:rsidR="0034391E" w:rsidRPr="00FF055E" w:rsidRDefault="0034391E" w:rsidP="0034391E">
      <w:pPr>
        <w:rPr>
          <w:rFonts w:ascii="Helvetica" w:hAnsi="Helvetica"/>
          <w:b/>
          <w:color w:val="0000FF"/>
          <w:sz w:val="18"/>
          <w:szCs w:val="18"/>
        </w:rPr>
      </w:pPr>
      <w:r w:rsidRPr="00FF055E">
        <w:rPr>
          <w:rFonts w:ascii="Helvetica" w:hAnsi="Helvetica"/>
          <w:b/>
          <w:color w:val="0000FF"/>
          <w:sz w:val="18"/>
          <w:szCs w:val="18"/>
        </w:rPr>
        <w:lastRenderedPageBreak/>
        <w:t>MATERIALE VIDEOSONORO</w:t>
      </w:r>
    </w:p>
    <w:p w14:paraId="28C513F4" w14:textId="406C6A99" w:rsidR="00D51578" w:rsidRPr="00FC6F88" w:rsidRDefault="00D51578" w:rsidP="00D51578">
      <w:pPr>
        <w:jc w:val="both"/>
        <w:rPr>
          <w:rFonts w:ascii="Helvetica" w:hAnsi="Helvetica"/>
          <w:sz w:val="18"/>
        </w:rPr>
      </w:pPr>
      <w:r w:rsidRPr="00FC6F88">
        <w:rPr>
          <w:rFonts w:ascii="Helvetica" w:hAnsi="Helvetica"/>
          <w:b/>
          <w:sz w:val="18"/>
        </w:rPr>
        <w:t>Fanny and Alexander</w:t>
      </w:r>
      <w:r w:rsidRPr="00FC6F88">
        <w:rPr>
          <w:rFonts w:ascii="Helvetica" w:hAnsi="Helvetica"/>
          <w:sz w:val="18"/>
        </w:rPr>
        <w:t>, Swed</w:t>
      </w:r>
      <w:r>
        <w:rPr>
          <w:rFonts w:ascii="Helvetica" w:hAnsi="Helvetica"/>
          <w:sz w:val="18"/>
        </w:rPr>
        <w:t>en/France/West Germany, 1982, regia</w:t>
      </w:r>
      <w:r w:rsidRPr="00FC6F88">
        <w:rPr>
          <w:rFonts w:ascii="Helvetica" w:hAnsi="Helvetica"/>
          <w:sz w:val="18"/>
        </w:rPr>
        <w:t xml:space="preserve"> Ingmar Bergman (scena “sed</w:t>
      </w:r>
      <w:r>
        <w:rPr>
          <w:rFonts w:ascii="Helvetica" w:hAnsi="Helvetica"/>
          <w:sz w:val="18"/>
        </w:rPr>
        <w:t>ia imperatore Cina”).</w:t>
      </w:r>
    </w:p>
    <w:p w14:paraId="1ACA7552" w14:textId="77777777" w:rsidR="000845B5" w:rsidRPr="00FC6F88" w:rsidRDefault="000845B5" w:rsidP="000845B5">
      <w:pPr>
        <w:jc w:val="both"/>
        <w:rPr>
          <w:rFonts w:ascii="Helvetica" w:hAnsi="Helvetica"/>
          <w:b/>
          <w:sz w:val="18"/>
        </w:rPr>
      </w:pPr>
      <w:r w:rsidRPr="00FC6F88">
        <w:rPr>
          <w:rFonts w:ascii="Helvetica" w:hAnsi="Helvetica"/>
          <w:b/>
          <w:sz w:val="18"/>
        </w:rPr>
        <w:t>Shakespeare’s Globe</w:t>
      </w:r>
      <w:r w:rsidRPr="00FC6F88">
        <w:rPr>
          <w:rFonts w:ascii="Helvetica" w:hAnsi="Helvetica"/>
          <w:sz w:val="18"/>
        </w:rPr>
        <w:t>, GB, 2005, Mark Rylance for  the Shakespeare’s Globe</w:t>
      </w:r>
      <w:r>
        <w:rPr>
          <w:rFonts w:ascii="Helvetica" w:hAnsi="Helvetica"/>
          <w:sz w:val="18"/>
        </w:rPr>
        <w:t xml:space="preserve"> (in lingua originale)</w:t>
      </w:r>
      <w:r w:rsidRPr="00FC6F88">
        <w:rPr>
          <w:rFonts w:ascii="Helvetica" w:hAnsi="Helvetica"/>
          <w:sz w:val="18"/>
        </w:rPr>
        <w:t>.</w:t>
      </w:r>
    </w:p>
    <w:p w14:paraId="478AAAF9" w14:textId="55C4D81B" w:rsidR="00640513" w:rsidRDefault="00640513" w:rsidP="00886EB3">
      <w:pPr>
        <w:jc w:val="both"/>
        <w:rPr>
          <w:rFonts w:ascii="Helvetica" w:hAnsi="Helvetica"/>
          <w:sz w:val="18"/>
          <w:szCs w:val="18"/>
        </w:rPr>
      </w:pPr>
      <w:r>
        <w:rPr>
          <w:rFonts w:ascii="Helvetica" w:hAnsi="Helvetica"/>
          <w:b/>
          <w:sz w:val="18"/>
          <w:szCs w:val="18"/>
        </w:rPr>
        <w:t>Enrico V</w:t>
      </w:r>
      <w:r w:rsidRPr="00640513">
        <w:rPr>
          <w:rFonts w:ascii="Helvetica" w:hAnsi="Helvetica"/>
          <w:sz w:val="18"/>
          <w:szCs w:val="18"/>
        </w:rPr>
        <w:t>,</w:t>
      </w:r>
      <w:r>
        <w:rPr>
          <w:rFonts w:ascii="Helvetica" w:hAnsi="Helvetica"/>
          <w:sz w:val="18"/>
          <w:szCs w:val="18"/>
        </w:rPr>
        <w:t xml:space="preserve"> GB, 1944, regia Laurence Olivier.</w:t>
      </w:r>
    </w:p>
    <w:p w14:paraId="4FFA70C3" w14:textId="07C89312" w:rsidR="00640513" w:rsidRDefault="00640513" w:rsidP="00886EB3">
      <w:pPr>
        <w:jc w:val="both"/>
        <w:rPr>
          <w:rFonts w:ascii="Helvetica" w:hAnsi="Helvetica"/>
          <w:b/>
          <w:sz w:val="18"/>
          <w:szCs w:val="18"/>
        </w:rPr>
      </w:pPr>
      <w:r w:rsidRPr="00640513">
        <w:rPr>
          <w:rFonts w:ascii="Helvetica" w:hAnsi="Helvetica"/>
          <w:b/>
          <w:sz w:val="18"/>
          <w:szCs w:val="18"/>
        </w:rPr>
        <w:t>Enrico V</w:t>
      </w:r>
      <w:r>
        <w:rPr>
          <w:rFonts w:ascii="Helvetica" w:hAnsi="Helvetica"/>
          <w:sz w:val="18"/>
          <w:szCs w:val="18"/>
        </w:rPr>
        <w:t>, GB, 1989, regia Kenneth Branagh.</w:t>
      </w:r>
    </w:p>
    <w:p w14:paraId="6A9B17CD" w14:textId="1B4FEF96" w:rsidR="00886EB3" w:rsidRPr="005362F1" w:rsidRDefault="00D51578" w:rsidP="00886EB3">
      <w:pPr>
        <w:jc w:val="both"/>
        <w:rPr>
          <w:rFonts w:ascii="Helvetica" w:hAnsi="Helvetica"/>
          <w:sz w:val="18"/>
          <w:szCs w:val="18"/>
        </w:rPr>
      </w:pPr>
      <w:r>
        <w:rPr>
          <w:rFonts w:ascii="Helvetica" w:hAnsi="Helvetica"/>
          <w:b/>
          <w:sz w:val="18"/>
          <w:szCs w:val="18"/>
        </w:rPr>
        <w:t>Amle</w:t>
      </w:r>
      <w:r w:rsidR="0092117C" w:rsidRPr="005362F1">
        <w:rPr>
          <w:rFonts w:ascii="Helvetica" w:hAnsi="Helvetica"/>
          <w:b/>
          <w:sz w:val="18"/>
          <w:szCs w:val="18"/>
        </w:rPr>
        <w:t>to</w:t>
      </w:r>
      <w:r w:rsidR="0092117C" w:rsidRPr="005362F1">
        <w:rPr>
          <w:rFonts w:ascii="Helvetica" w:hAnsi="Helvetica"/>
          <w:sz w:val="18"/>
          <w:szCs w:val="18"/>
        </w:rPr>
        <w:t>, GB, 1948, regia Laurence Olivier.</w:t>
      </w:r>
    </w:p>
    <w:p w14:paraId="5AECFF25" w14:textId="10E06065" w:rsidR="00886EB3" w:rsidRPr="005362F1" w:rsidRDefault="0092117C" w:rsidP="00886EB3">
      <w:pPr>
        <w:jc w:val="both"/>
        <w:rPr>
          <w:rFonts w:ascii="Helvetica" w:hAnsi="Helvetica"/>
          <w:sz w:val="18"/>
          <w:szCs w:val="18"/>
        </w:rPr>
      </w:pPr>
      <w:r w:rsidRPr="005362F1">
        <w:rPr>
          <w:rFonts w:ascii="Helvetica" w:hAnsi="Helvetica"/>
          <w:b/>
          <w:bCs/>
          <w:sz w:val="18"/>
          <w:szCs w:val="18"/>
        </w:rPr>
        <w:t>Amleto</w:t>
      </w:r>
      <w:r w:rsidRPr="005362F1">
        <w:rPr>
          <w:rFonts w:ascii="Helvetica" w:hAnsi="Helvetica"/>
          <w:sz w:val="18"/>
          <w:szCs w:val="18"/>
        </w:rPr>
        <w:t>, URSS, 1964, regia Grigori Kozintsev</w:t>
      </w:r>
      <w:r w:rsidR="00886EB3" w:rsidRPr="005362F1">
        <w:rPr>
          <w:rFonts w:ascii="Helvetica" w:hAnsi="Helvetica"/>
          <w:sz w:val="18"/>
          <w:szCs w:val="18"/>
        </w:rPr>
        <w:t>.</w:t>
      </w:r>
    </w:p>
    <w:p w14:paraId="510508F4" w14:textId="5D7DFE0B" w:rsidR="00886EB3" w:rsidRPr="005362F1" w:rsidRDefault="00886EB3" w:rsidP="00886EB3">
      <w:pPr>
        <w:jc w:val="both"/>
        <w:rPr>
          <w:rFonts w:ascii="Helvetica" w:hAnsi="Helvetica"/>
          <w:sz w:val="18"/>
          <w:szCs w:val="18"/>
        </w:rPr>
      </w:pPr>
      <w:r w:rsidRPr="005362F1">
        <w:rPr>
          <w:rFonts w:ascii="Helvetica" w:hAnsi="Helvetica"/>
          <w:b/>
          <w:bCs/>
          <w:sz w:val="18"/>
          <w:szCs w:val="18"/>
        </w:rPr>
        <w:t xml:space="preserve">Hamlet </w:t>
      </w:r>
      <w:r w:rsidRPr="005362F1">
        <w:rPr>
          <w:rFonts w:ascii="Helvetica" w:hAnsi="Helvetica"/>
          <w:sz w:val="18"/>
          <w:szCs w:val="18"/>
        </w:rPr>
        <w:t>(</w:t>
      </w:r>
      <w:r w:rsidRPr="005362F1">
        <w:rPr>
          <w:rFonts w:ascii="Helvetica" w:hAnsi="Helvetica"/>
          <w:i/>
          <w:iCs/>
          <w:sz w:val="18"/>
          <w:szCs w:val="18"/>
        </w:rPr>
        <w:t>Amleto</w:t>
      </w:r>
      <w:r w:rsidRPr="005362F1">
        <w:rPr>
          <w:rFonts w:ascii="Helvetica" w:hAnsi="Helvetica"/>
          <w:sz w:val="18"/>
          <w:szCs w:val="18"/>
        </w:rPr>
        <w:t>), GB, 1969</w:t>
      </w:r>
      <w:r w:rsidR="008E3C3B" w:rsidRPr="005362F1">
        <w:rPr>
          <w:rFonts w:ascii="Helvetica" w:hAnsi="Helvetica"/>
          <w:sz w:val="18"/>
          <w:szCs w:val="18"/>
        </w:rPr>
        <w:t>, regia Tony</w:t>
      </w:r>
      <w:r w:rsidR="0092117C" w:rsidRPr="005362F1">
        <w:rPr>
          <w:rFonts w:ascii="Helvetica" w:hAnsi="Helvetica"/>
          <w:sz w:val="18"/>
          <w:szCs w:val="18"/>
        </w:rPr>
        <w:t xml:space="preserve"> Richardson</w:t>
      </w:r>
      <w:r w:rsidRPr="005362F1">
        <w:rPr>
          <w:rFonts w:ascii="Helvetica" w:hAnsi="Helvetica"/>
          <w:sz w:val="18"/>
          <w:szCs w:val="18"/>
        </w:rPr>
        <w:t>.</w:t>
      </w:r>
    </w:p>
    <w:p w14:paraId="2D2E18BE" w14:textId="6AD29D61" w:rsidR="00886EB3" w:rsidRPr="005362F1" w:rsidRDefault="00886EB3" w:rsidP="00886EB3">
      <w:pPr>
        <w:jc w:val="both"/>
        <w:rPr>
          <w:rFonts w:ascii="Helvetica" w:hAnsi="Helvetica"/>
          <w:sz w:val="18"/>
          <w:szCs w:val="18"/>
        </w:rPr>
      </w:pPr>
      <w:r w:rsidRPr="005362F1">
        <w:rPr>
          <w:rFonts w:ascii="Helvetica" w:hAnsi="Helvetica"/>
          <w:b/>
          <w:iCs/>
          <w:sz w:val="18"/>
          <w:szCs w:val="18"/>
        </w:rPr>
        <w:t>Nel bel mezzo di un gelido inverno</w:t>
      </w:r>
      <w:r w:rsidRPr="005362F1">
        <w:rPr>
          <w:rFonts w:ascii="Helvetica" w:hAnsi="Helvetica"/>
          <w:sz w:val="18"/>
          <w:szCs w:val="18"/>
        </w:rPr>
        <w:t>, GB, 1995, r</w:t>
      </w:r>
      <w:r w:rsidR="00D51578">
        <w:rPr>
          <w:rFonts w:ascii="Helvetica" w:hAnsi="Helvetica"/>
          <w:sz w:val="18"/>
          <w:szCs w:val="18"/>
        </w:rPr>
        <w:t>egia Kenneth</w:t>
      </w:r>
      <w:r w:rsidR="00981B32" w:rsidRPr="005362F1">
        <w:rPr>
          <w:rFonts w:ascii="Helvetica" w:hAnsi="Helvetica"/>
          <w:sz w:val="18"/>
          <w:szCs w:val="18"/>
        </w:rPr>
        <w:t xml:space="preserve"> Branagh</w:t>
      </w:r>
      <w:r w:rsidRPr="005362F1">
        <w:rPr>
          <w:rFonts w:ascii="Helvetica" w:hAnsi="Helvetica"/>
          <w:sz w:val="18"/>
          <w:szCs w:val="18"/>
        </w:rPr>
        <w:t>.</w:t>
      </w:r>
    </w:p>
    <w:p w14:paraId="5C78077D" w14:textId="0A5ECEF1" w:rsidR="00886EB3" w:rsidRPr="005362F1" w:rsidRDefault="00886EB3" w:rsidP="00886EB3">
      <w:pPr>
        <w:jc w:val="both"/>
        <w:rPr>
          <w:rFonts w:ascii="Helvetica" w:hAnsi="Helvetica"/>
          <w:sz w:val="18"/>
          <w:szCs w:val="18"/>
        </w:rPr>
      </w:pPr>
      <w:r w:rsidRPr="005362F1">
        <w:rPr>
          <w:rFonts w:ascii="Helvetica" w:hAnsi="Helvetica"/>
          <w:b/>
          <w:bCs/>
          <w:sz w:val="18"/>
          <w:szCs w:val="18"/>
        </w:rPr>
        <w:t xml:space="preserve">Hamlet </w:t>
      </w:r>
      <w:r w:rsidRPr="005362F1">
        <w:rPr>
          <w:rFonts w:ascii="Helvetica" w:hAnsi="Helvetica"/>
          <w:sz w:val="18"/>
          <w:szCs w:val="18"/>
        </w:rPr>
        <w:t>(</w:t>
      </w:r>
      <w:r w:rsidRPr="005362F1">
        <w:rPr>
          <w:rFonts w:ascii="Helvetica" w:hAnsi="Helvetica"/>
          <w:i/>
          <w:iCs/>
          <w:sz w:val="18"/>
          <w:szCs w:val="18"/>
        </w:rPr>
        <w:t>Amleto</w:t>
      </w:r>
      <w:r w:rsidRPr="005362F1">
        <w:rPr>
          <w:rFonts w:ascii="Helvetica" w:hAnsi="Helvetica"/>
          <w:sz w:val="18"/>
          <w:szCs w:val="18"/>
        </w:rPr>
        <w:t>), U</w:t>
      </w:r>
      <w:r w:rsidR="00D51578">
        <w:rPr>
          <w:rFonts w:ascii="Helvetica" w:hAnsi="Helvetica"/>
          <w:sz w:val="18"/>
          <w:szCs w:val="18"/>
        </w:rPr>
        <w:t>SA/GB, 1996, regia Kenneth</w:t>
      </w:r>
      <w:r w:rsidR="00981B32" w:rsidRPr="005362F1">
        <w:rPr>
          <w:rFonts w:ascii="Helvetica" w:hAnsi="Helvetica"/>
          <w:sz w:val="18"/>
          <w:szCs w:val="18"/>
        </w:rPr>
        <w:t xml:space="preserve"> Branagh</w:t>
      </w:r>
      <w:r w:rsidRPr="005362F1">
        <w:rPr>
          <w:rFonts w:ascii="Helvetica" w:hAnsi="Helvetica"/>
          <w:sz w:val="18"/>
          <w:szCs w:val="18"/>
        </w:rPr>
        <w:t>.</w:t>
      </w:r>
    </w:p>
    <w:p w14:paraId="249CEF29" w14:textId="0D13C336" w:rsidR="00981B32" w:rsidRPr="005362F1" w:rsidRDefault="00981B32" w:rsidP="00981B32">
      <w:pPr>
        <w:jc w:val="both"/>
        <w:rPr>
          <w:rFonts w:ascii="Helvetica" w:hAnsi="Helvetica"/>
          <w:sz w:val="18"/>
          <w:szCs w:val="18"/>
        </w:rPr>
      </w:pPr>
      <w:r w:rsidRPr="005362F1">
        <w:rPr>
          <w:rFonts w:ascii="Helvetica" w:hAnsi="Helvetica"/>
          <w:b/>
          <w:bCs/>
          <w:sz w:val="18"/>
          <w:szCs w:val="18"/>
        </w:rPr>
        <w:t>The Tragedy of Hamlet</w:t>
      </w:r>
      <w:r w:rsidRPr="005362F1">
        <w:rPr>
          <w:rFonts w:ascii="Helvetica" w:hAnsi="Helvetica"/>
          <w:sz w:val="18"/>
          <w:szCs w:val="18"/>
        </w:rPr>
        <w:t>, FR, 2004, regi</w:t>
      </w:r>
      <w:r w:rsidR="00D51578">
        <w:rPr>
          <w:rFonts w:ascii="Helvetica" w:hAnsi="Helvetica"/>
          <w:sz w:val="18"/>
          <w:szCs w:val="18"/>
        </w:rPr>
        <w:t xml:space="preserve">a cinematografica e teatrale Peter </w:t>
      </w:r>
      <w:r w:rsidRPr="005362F1">
        <w:rPr>
          <w:rFonts w:ascii="Helvetica" w:hAnsi="Helvetica"/>
          <w:sz w:val="18"/>
          <w:szCs w:val="18"/>
        </w:rPr>
        <w:t>Brook (in lingua originale).</w:t>
      </w:r>
    </w:p>
    <w:p w14:paraId="338FB32A" w14:textId="66A34217" w:rsidR="00981B32" w:rsidRPr="005362F1" w:rsidRDefault="00981B32" w:rsidP="00981B32">
      <w:pPr>
        <w:jc w:val="both"/>
        <w:rPr>
          <w:rFonts w:ascii="Helvetica" w:hAnsi="Helvetica"/>
          <w:sz w:val="18"/>
          <w:szCs w:val="18"/>
        </w:rPr>
      </w:pPr>
      <w:r w:rsidRPr="005362F1">
        <w:rPr>
          <w:rFonts w:ascii="Helvetica" w:hAnsi="Helvetica"/>
          <w:b/>
          <w:bCs/>
          <w:sz w:val="18"/>
          <w:szCs w:val="18"/>
        </w:rPr>
        <w:t>Richard Burton’s HAMLET</w:t>
      </w:r>
      <w:r w:rsidRPr="005362F1">
        <w:rPr>
          <w:rFonts w:ascii="Helvetica" w:hAnsi="Helvetica"/>
          <w:sz w:val="18"/>
          <w:szCs w:val="18"/>
        </w:rPr>
        <w:t>, USA/GB, 1964, regia cinematografica e teatrale J. Gielgud (in lingua originale).</w:t>
      </w:r>
    </w:p>
    <w:p w14:paraId="00F5D49E" w14:textId="15BF9CF8" w:rsidR="00491E54" w:rsidRPr="005362F1" w:rsidRDefault="00491E54" w:rsidP="00886EB3">
      <w:pPr>
        <w:jc w:val="both"/>
        <w:rPr>
          <w:rFonts w:ascii="Helvetica" w:hAnsi="Helvetica"/>
          <w:bCs/>
          <w:sz w:val="18"/>
          <w:szCs w:val="18"/>
        </w:rPr>
      </w:pPr>
      <w:r w:rsidRPr="005362F1">
        <w:rPr>
          <w:rFonts w:ascii="Helvetica" w:hAnsi="Helvetica"/>
          <w:b/>
          <w:bCs/>
          <w:sz w:val="18"/>
          <w:szCs w:val="18"/>
        </w:rPr>
        <w:t>Hamlet</w:t>
      </w:r>
      <w:r w:rsidR="00FF5D0E" w:rsidRPr="005362F1">
        <w:rPr>
          <w:rFonts w:ascii="Helvetica" w:hAnsi="Helvetica"/>
          <w:bCs/>
          <w:sz w:val="18"/>
          <w:szCs w:val="18"/>
        </w:rPr>
        <w:t>, GB, 2009, regia Gregory Doran (in lingua originale).</w:t>
      </w:r>
    </w:p>
    <w:p w14:paraId="5793CDA7" w14:textId="77777777" w:rsidR="00FF5D0E" w:rsidRDefault="00FF5D0E" w:rsidP="0034391E">
      <w:pPr>
        <w:jc w:val="both"/>
        <w:rPr>
          <w:rFonts w:ascii="Helvetica" w:hAnsi="Helvetica"/>
          <w:sz w:val="20"/>
        </w:rPr>
      </w:pPr>
    </w:p>
    <w:p w14:paraId="6F33FD93" w14:textId="77777777" w:rsidR="0034391E" w:rsidRDefault="0034391E" w:rsidP="0034391E">
      <w:pPr>
        <w:jc w:val="both"/>
        <w:rPr>
          <w:rFonts w:ascii="Helvetica" w:hAnsi="Helvetica"/>
          <w:sz w:val="20"/>
        </w:rPr>
      </w:pPr>
    </w:p>
    <w:p w14:paraId="3893E537" w14:textId="0C58D907" w:rsidR="0034391E" w:rsidRPr="00034826" w:rsidRDefault="00640513" w:rsidP="0034391E">
      <w:pPr>
        <w:jc w:val="right"/>
        <w:rPr>
          <w:rFonts w:ascii="Helvetica" w:hAnsi="Helvetica"/>
          <w:sz w:val="20"/>
        </w:rPr>
      </w:pPr>
      <w:r>
        <w:rPr>
          <w:rFonts w:ascii="Helvetica" w:hAnsi="Helvetica"/>
          <w:sz w:val="20"/>
        </w:rPr>
        <w:t>Napoli, giugno</w:t>
      </w:r>
      <w:r w:rsidR="0034391E" w:rsidRPr="00034826">
        <w:rPr>
          <w:rFonts w:ascii="Helvetica" w:hAnsi="Helvetica"/>
          <w:sz w:val="20"/>
        </w:rPr>
        <w:t xml:space="preserve"> 2014</w:t>
      </w:r>
    </w:p>
    <w:p w14:paraId="1CCD4FB7" w14:textId="77777777" w:rsidR="0034391E" w:rsidRPr="00034826" w:rsidRDefault="0034391E" w:rsidP="0034391E">
      <w:pPr>
        <w:jc w:val="right"/>
        <w:rPr>
          <w:rFonts w:ascii="Helvetica" w:hAnsi="Helvetica"/>
          <w:sz w:val="20"/>
        </w:rPr>
      </w:pPr>
      <w:r w:rsidRPr="00034826">
        <w:rPr>
          <w:rFonts w:ascii="Helvetica" w:hAnsi="Helvetica"/>
          <w:sz w:val="20"/>
        </w:rPr>
        <w:t xml:space="preserve">prof. </w:t>
      </w:r>
      <w:r w:rsidRPr="00034826">
        <w:rPr>
          <w:rFonts w:ascii="Helvetica" w:hAnsi="Helvetica"/>
          <w:b/>
          <w:i/>
          <w:sz w:val="20"/>
        </w:rPr>
        <w:t>Mauro Paladini</w:t>
      </w:r>
    </w:p>
    <w:p w14:paraId="0B77E611" w14:textId="77777777" w:rsidR="001C3B6E" w:rsidRDefault="001C3B6E"/>
    <w:sectPr w:rsidR="001C3B6E">
      <w:footerReference w:type="even" r:id="rId8"/>
      <w:footerReference w:type="default" r:id="rId9"/>
      <w:pgSz w:w="11906" w:h="16838"/>
      <w:pgMar w:top="1417" w:right="1134" w:bottom="1134" w:left="1134"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B55E5" w14:textId="77777777" w:rsidR="0017061D" w:rsidRDefault="0017061D">
      <w:r>
        <w:separator/>
      </w:r>
    </w:p>
  </w:endnote>
  <w:endnote w:type="continuationSeparator" w:id="0">
    <w:p w14:paraId="7A197B88" w14:textId="77777777" w:rsidR="0017061D" w:rsidRDefault="0017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EFAA" w14:textId="77777777" w:rsidR="0017061D" w:rsidRDefault="0017061D" w:rsidP="00417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C1289E" w14:textId="77777777" w:rsidR="0017061D" w:rsidRDefault="0017061D" w:rsidP="00417FA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FB21" w14:textId="77777777" w:rsidR="0017061D" w:rsidRDefault="0017061D" w:rsidP="00417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2216">
      <w:rPr>
        <w:rStyle w:val="Numeropagina"/>
        <w:noProof/>
      </w:rPr>
      <w:t>1</w:t>
    </w:r>
    <w:r>
      <w:rPr>
        <w:rStyle w:val="Numeropagina"/>
      </w:rPr>
      <w:fldChar w:fldCharType="end"/>
    </w:r>
  </w:p>
  <w:p w14:paraId="5944D9EF" w14:textId="77777777" w:rsidR="0017061D" w:rsidRDefault="0017061D" w:rsidP="00417FA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6A617" w14:textId="77777777" w:rsidR="0017061D" w:rsidRDefault="0017061D">
      <w:r>
        <w:separator/>
      </w:r>
    </w:p>
  </w:footnote>
  <w:footnote w:type="continuationSeparator" w:id="0">
    <w:p w14:paraId="2F98D2F7" w14:textId="77777777" w:rsidR="0017061D" w:rsidRDefault="00170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1E"/>
    <w:rsid w:val="00015CA0"/>
    <w:rsid w:val="00020C26"/>
    <w:rsid w:val="00023BAD"/>
    <w:rsid w:val="00034826"/>
    <w:rsid w:val="00042216"/>
    <w:rsid w:val="00056A5A"/>
    <w:rsid w:val="00081FC1"/>
    <w:rsid w:val="000845B5"/>
    <w:rsid w:val="000C502B"/>
    <w:rsid w:val="000F0E57"/>
    <w:rsid w:val="0017061D"/>
    <w:rsid w:val="00171F6F"/>
    <w:rsid w:val="001C3B6E"/>
    <w:rsid w:val="001E5E74"/>
    <w:rsid w:val="00287B72"/>
    <w:rsid w:val="002C6307"/>
    <w:rsid w:val="00333337"/>
    <w:rsid w:val="003417D7"/>
    <w:rsid w:val="0034391E"/>
    <w:rsid w:val="00346393"/>
    <w:rsid w:val="00346D9A"/>
    <w:rsid w:val="00417FA1"/>
    <w:rsid w:val="004870BB"/>
    <w:rsid w:val="00491E54"/>
    <w:rsid w:val="004B23B8"/>
    <w:rsid w:val="004B2C21"/>
    <w:rsid w:val="004D1E93"/>
    <w:rsid w:val="005362F1"/>
    <w:rsid w:val="005804FA"/>
    <w:rsid w:val="005A5183"/>
    <w:rsid w:val="00615E49"/>
    <w:rsid w:val="00640513"/>
    <w:rsid w:val="00741925"/>
    <w:rsid w:val="00754F11"/>
    <w:rsid w:val="007A18D5"/>
    <w:rsid w:val="007B5B1A"/>
    <w:rsid w:val="007D7775"/>
    <w:rsid w:val="007E0C54"/>
    <w:rsid w:val="007F2415"/>
    <w:rsid w:val="00812D15"/>
    <w:rsid w:val="008458D4"/>
    <w:rsid w:val="008677D5"/>
    <w:rsid w:val="00886EB3"/>
    <w:rsid w:val="00894F18"/>
    <w:rsid w:val="008E3C3B"/>
    <w:rsid w:val="008F08B8"/>
    <w:rsid w:val="0092117C"/>
    <w:rsid w:val="00981B32"/>
    <w:rsid w:val="009902A8"/>
    <w:rsid w:val="00990EF2"/>
    <w:rsid w:val="009D2455"/>
    <w:rsid w:val="00A17435"/>
    <w:rsid w:val="00A54C91"/>
    <w:rsid w:val="00A72D33"/>
    <w:rsid w:val="00A80858"/>
    <w:rsid w:val="00A94F1E"/>
    <w:rsid w:val="00B0653D"/>
    <w:rsid w:val="00B101B4"/>
    <w:rsid w:val="00B24ED7"/>
    <w:rsid w:val="00B553AE"/>
    <w:rsid w:val="00B96FE4"/>
    <w:rsid w:val="00BC3862"/>
    <w:rsid w:val="00C31587"/>
    <w:rsid w:val="00C923FA"/>
    <w:rsid w:val="00CC13CB"/>
    <w:rsid w:val="00CC307A"/>
    <w:rsid w:val="00CD46BB"/>
    <w:rsid w:val="00D17E8A"/>
    <w:rsid w:val="00D51578"/>
    <w:rsid w:val="00D5401B"/>
    <w:rsid w:val="00D7320B"/>
    <w:rsid w:val="00D76DBF"/>
    <w:rsid w:val="00E03976"/>
    <w:rsid w:val="00E91F22"/>
    <w:rsid w:val="00EA7C8C"/>
    <w:rsid w:val="00F82439"/>
    <w:rsid w:val="00FE14BF"/>
    <w:rsid w:val="00FF055E"/>
    <w:rsid w:val="00FF5D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3F0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91E"/>
    <w:rPr>
      <w:rFonts w:eastAsia="Times New Roman"/>
      <w:sz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391E"/>
    <w:pPr>
      <w:tabs>
        <w:tab w:val="center" w:pos="4819"/>
        <w:tab w:val="right" w:pos="9638"/>
      </w:tabs>
    </w:pPr>
  </w:style>
  <w:style w:type="character" w:customStyle="1" w:styleId="PidipaginaCarattere">
    <w:name w:val="Piè di pagina Carattere"/>
    <w:basedOn w:val="Caratterepredefinitoparagrafo"/>
    <w:link w:val="Pidipagina"/>
    <w:uiPriority w:val="99"/>
    <w:rsid w:val="0034391E"/>
    <w:rPr>
      <w:rFonts w:eastAsia="Times New Roman"/>
      <w:sz w:val="24"/>
      <w:lang w:eastAsia="it-IT"/>
    </w:rPr>
  </w:style>
  <w:style w:type="character" w:styleId="Numeropagina">
    <w:name w:val="page number"/>
    <w:uiPriority w:val="99"/>
    <w:semiHidden/>
    <w:unhideWhenUsed/>
    <w:rsid w:val="0034391E"/>
  </w:style>
  <w:style w:type="paragraph" w:styleId="Testofumetto">
    <w:name w:val="Balloon Text"/>
    <w:basedOn w:val="Normale"/>
    <w:link w:val="TestofumettoCarattere"/>
    <w:uiPriority w:val="99"/>
    <w:semiHidden/>
    <w:unhideWhenUsed/>
    <w:rsid w:val="0034391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4391E"/>
    <w:rPr>
      <w:rFonts w:ascii="Lucida Grande" w:eastAsia="Times New Roman" w:hAnsi="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91E"/>
    <w:rPr>
      <w:rFonts w:eastAsia="Times New Roman"/>
      <w:sz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391E"/>
    <w:pPr>
      <w:tabs>
        <w:tab w:val="center" w:pos="4819"/>
        <w:tab w:val="right" w:pos="9638"/>
      </w:tabs>
    </w:pPr>
  </w:style>
  <w:style w:type="character" w:customStyle="1" w:styleId="PidipaginaCarattere">
    <w:name w:val="Piè di pagina Carattere"/>
    <w:basedOn w:val="Caratterepredefinitoparagrafo"/>
    <w:link w:val="Pidipagina"/>
    <w:uiPriority w:val="99"/>
    <w:rsid w:val="0034391E"/>
    <w:rPr>
      <w:rFonts w:eastAsia="Times New Roman"/>
      <w:sz w:val="24"/>
      <w:lang w:eastAsia="it-IT"/>
    </w:rPr>
  </w:style>
  <w:style w:type="character" w:styleId="Numeropagina">
    <w:name w:val="page number"/>
    <w:uiPriority w:val="99"/>
    <w:semiHidden/>
    <w:unhideWhenUsed/>
    <w:rsid w:val="0034391E"/>
  </w:style>
  <w:style w:type="paragraph" w:styleId="Testofumetto">
    <w:name w:val="Balloon Text"/>
    <w:basedOn w:val="Normale"/>
    <w:link w:val="TestofumettoCarattere"/>
    <w:uiPriority w:val="99"/>
    <w:semiHidden/>
    <w:unhideWhenUsed/>
    <w:rsid w:val="0034391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4391E"/>
    <w:rPr>
      <w:rFonts w:ascii="Lucida Grande" w:eastAsia="Times New Roman" w:hAnsi="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TotalTime>
  <Pages>2</Pages>
  <Words>558</Words>
  <Characters>3184</Characters>
  <Application>Microsoft Macintosh Word</Application>
  <DocSecurity>0</DocSecurity>
  <Lines>26</Lines>
  <Paragraphs>7</Paragraphs>
  <ScaleCrop>false</ScaleCrop>
  <Company>*** ********** * ********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36</cp:revision>
  <cp:lastPrinted>2014-06-06T17:46:00Z</cp:lastPrinted>
  <dcterms:created xsi:type="dcterms:W3CDTF">2014-01-15T19:17:00Z</dcterms:created>
  <dcterms:modified xsi:type="dcterms:W3CDTF">2014-06-06T18:19:00Z</dcterms:modified>
</cp:coreProperties>
</file>