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084" w:rsidRPr="00EB0D6D" w:rsidRDefault="00D34084" w:rsidP="00D34084">
      <w:pPr>
        <w:jc w:val="center"/>
        <w:rPr>
          <w:sz w:val="28"/>
          <w:szCs w:val="28"/>
        </w:rPr>
      </w:pPr>
      <w:r w:rsidRPr="00EB0D6D">
        <w:rPr>
          <w:sz w:val="28"/>
          <w:szCs w:val="28"/>
        </w:rPr>
        <w:t xml:space="preserve">ACCADEMIA </w:t>
      </w:r>
      <w:proofErr w:type="spellStart"/>
      <w:r w:rsidRPr="00EB0D6D">
        <w:rPr>
          <w:sz w:val="28"/>
          <w:szCs w:val="28"/>
        </w:rPr>
        <w:t>DI</w:t>
      </w:r>
      <w:proofErr w:type="spellEnd"/>
      <w:r w:rsidRPr="00EB0D6D">
        <w:rPr>
          <w:sz w:val="28"/>
          <w:szCs w:val="28"/>
        </w:rPr>
        <w:t xml:space="preserve"> BELLE ARTI </w:t>
      </w:r>
      <w:proofErr w:type="spellStart"/>
      <w:r w:rsidRPr="00EB0D6D">
        <w:rPr>
          <w:sz w:val="28"/>
          <w:szCs w:val="28"/>
        </w:rPr>
        <w:t>DI</w:t>
      </w:r>
      <w:proofErr w:type="spellEnd"/>
      <w:r w:rsidRPr="00EB0D6D">
        <w:rPr>
          <w:sz w:val="28"/>
          <w:szCs w:val="28"/>
        </w:rPr>
        <w:t xml:space="preserve"> NAPOLI</w:t>
      </w:r>
    </w:p>
    <w:p w:rsidR="00D34084" w:rsidRPr="00EB0D6D" w:rsidRDefault="00D34084" w:rsidP="00D34084">
      <w:pPr>
        <w:jc w:val="center"/>
        <w:rPr>
          <w:sz w:val="28"/>
          <w:szCs w:val="28"/>
        </w:rPr>
      </w:pPr>
      <w:r w:rsidRPr="00EB0D6D">
        <w:rPr>
          <w:sz w:val="28"/>
          <w:szCs w:val="28"/>
        </w:rPr>
        <w:t>BIENNIO SPECIALISTICO SPERIMENTALE  A. A. 2012/2013</w:t>
      </w:r>
    </w:p>
    <w:p w:rsidR="00D34084" w:rsidRPr="00EB0D6D" w:rsidRDefault="00D34084" w:rsidP="00D34084">
      <w:pPr>
        <w:jc w:val="center"/>
        <w:rPr>
          <w:sz w:val="28"/>
          <w:szCs w:val="28"/>
        </w:rPr>
      </w:pPr>
      <w:r w:rsidRPr="00EB0D6D">
        <w:rPr>
          <w:sz w:val="28"/>
          <w:szCs w:val="28"/>
        </w:rPr>
        <w:t xml:space="preserve">ATTIVITA’ FORMATIVE </w:t>
      </w:r>
      <w:proofErr w:type="spellStart"/>
      <w:r w:rsidRPr="00EB0D6D">
        <w:rPr>
          <w:sz w:val="28"/>
          <w:szCs w:val="28"/>
        </w:rPr>
        <w:t>DI</w:t>
      </w:r>
      <w:proofErr w:type="spellEnd"/>
      <w:r w:rsidRPr="00EB0D6D">
        <w:rPr>
          <w:sz w:val="28"/>
          <w:szCs w:val="28"/>
        </w:rPr>
        <w:t xml:space="preserve"> BASE</w:t>
      </w:r>
    </w:p>
    <w:p w:rsidR="00D34084" w:rsidRPr="00EB0D6D" w:rsidRDefault="00D34084" w:rsidP="00D34084">
      <w:pPr>
        <w:jc w:val="center"/>
        <w:rPr>
          <w:sz w:val="28"/>
          <w:szCs w:val="28"/>
        </w:rPr>
      </w:pPr>
      <w:r w:rsidRPr="00EB0D6D">
        <w:rPr>
          <w:sz w:val="28"/>
          <w:szCs w:val="28"/>
        </w:rPr>
        <w:t xml:space="preserve">LABORATORIO </w:t>
      </w:r>
      <w:proofErr w:type="spellStart"/>
      <w:r w:rsidRPr="00EB0D6D">
        <w:rPr>
          <w:sz w:val="28"/>
          <w:szCs w:val="28"/>
        </w:rPr>
        <w:t>DI</w:t>
      </w:r>
      <w:proofErr w:type="spellEnd"/>
      <w:r w:rsidRPr="00EB0D6D">
        <w:rPr>
          <w:sz w:val="28"/>
          <w:szCs w:val="28"/>
        </w:rPr>
        <w:t xml:space="preserve"> COMPOSIZIONE SCENOGRAFICA PER LA TV</w:t>
      </w:r>
    </w:p>
    <w:p w:rsidR="00D34084" w:rsidRPr="00EB0D6D" w:rsidRDefault="00D34084" w:rsidP="00D34084">
      <w:pPr>
        <w:jc w:val="center"/>
        <w:rPr>
          <w:sz w:val="28"/>
          <w:szCs w:val="28"/>
        </w:rPr>
      </w:pPr>
      <w:r w:rsidRPr="00EB0D6D">
        <w:rPr>
          <w:sz w:val="28"/>
          <w:szCs w:val="28"/>
        </w:rPr>
        <w:t xml:space="preserve">CATTEDRA </w:t>
      </w:r>
      <w:proofErr w:type="spellStart"/>
      <w:r w:rsidRPr="00EB0D6D">
        <w:rPr>
          <w:sz w:val="28"/>
          <w:szCs w:val="28"/>
        </w:rPr>
        <w:t>DI</w:t>
      </w:r>
      <w:proofErr w:type="spellEnd"/>
      <w:r w:rsidRPr="00EB0D6D">
        <w:rPr>
          <w:sz w:val="28"/>
          <w:szCs w:val="28"/>
        </w:rPr>
        <w:t xml:space="preserve"> SCENOGRAFIA,  PROF. GENNARO VALLIFUOCO.</w:t>
      </w:r>
    </w:p>
    <w:p w:rsidR="00D34084" w:rsidRPr="00EB0D6D" w:rsidRDefault="00D34084" w:rsidP="00D34084">
      <w:pPr>
        <w:jc w:val="center"/>
        <w:rPr>
          <w:sz w:val="28"/>
          <w:szCs w:val="28"/>
        </w:rPr>
      </w:pPr>
    </w:p>
    <w:p w:rsidR="00D34084" w:rsidRPr="00EB0D6D" w:rsidRDefault="00D34084" w:rsidP="00D34084">
      <w:pPr>
        <w:jc w:val="center"/>
        <w:rPr>
          <w:sz w:val="28"/>
          <w:szCs w:val="28"/>
        </w:rPr>
      </w:pPr>
    </w:p>
    <w:p w:rsidR="00D34084" w:rsidRPr="00EB0D6D" w:rsidRDefault="00D34084" w:rsidP="00D34084">
      <w:pPr>
        <w:jc w:val="center"/>
        <w:rPr>
          <w:b/>
          <w:sz w:val="28"/>
          <w:szCs w:val="28"/>
        </w:rPr>
      </w:pPr>
      <w:r w:rsidRPr="00EB0D6D">
        <w:rPr>
          <w:b/>
          <w:sz w:val="28"/>
          <w:szCs w:val="28"/>
        </w:rPr>
        <w:t>PIANO GENERALE DELL’ OFFERTA FORMATIVA.</w:t>
      </w:r>
    </w:p>
    <w:p w:rsidR="00D34084" w:rsidRPr="00EB0D6D" w:rsidRDefault="00D34084" w:rsidP="00D34084">
      <w:pPr>
        <w:jc w:val="center"/>
        <w:rPr>
          <w:b/>
          <w:sz w:val="28"/>
          <w:szCs w:val="28"/>
        </w:rPr>
      </w:pPr>
    </w:p>
    <w:p w:rsidR="00D34084" w:rsidRPr="00EB0D6D" w:rsidRDefault="00D34084" w:rsidP="00D34084">
      <w:pPr>
        <w:rPr>
          <w:sz w:val="28"/>
          <w:szCs w:val="28"/>
        </w:rPr>
      </w:pPr>
      <w:r w:rsidRPr="00EB0D6D">
        <w:rPr>
          <w:sz w:val="28"/>
          <w:szCs w:val="28"/>
        </w:rPr>
        <w:t>DESCRIZIONE GENERALE</w:t>
      </w:r>
    </w:p>
    <w:p w:rsidR="00D34084" w:rsidRPr="00EB0D6D" w:rsidRDefault="00D34084" w:rsidP="00D34084">
      <w:pPr>
        <w:rPr>
          <w:sz w:val="28"/>
          <w:szCs w:val="28"/>
        </w:rPr>
      </w:pPr>
    </w:p>
    <w:p w:rsidR="00D34084" w:rsidRPr="00EB0D6D" w:rsidRDefault="00D34084" w:rsidP="00D34084">
      <w:pPr>
        <w:rPr>
          <w:sz w:val="28"/>
          <w:szCs w:val="28"/>
        </w:rPr>
      </w:pPr>
      <w:r w:rsidRPr="00EB0D6D">
        <w:rPr>
          <w:sz w:val="28"/>
          <w:szCs w:val="28"/>
        </w:rPr>
        <w:t>La Scenografia è un’arte volta alla caratterizzazione di un dato spazio in funzione di un evento spettacolare, espositivo e comunicativo in generale.</w:t>
      </w:r>
    </w:p>
    <w:p w:rsidR="00D34084" w:rsidRPr="00EB0D6D" w:rsidRDefault="00D34084" w:rsidP="00D34084">
      <w:pPr>
        <w:rPr>
          <w:sz w:val="28"/>
          <w:szCs w:val="28"/>
        </w:rPr>
      </w:pPr>
      <w:r w:rsidRPr="00EB0D6D">
        <w:rPr>
          <w:sz w:val="28"/>
          <w:szCs w:val="28"/>
        </w:rPr>
        <w:t>Essa seppur caratterizzata dall’ effimero e dalla provvisorietà, si compone della solidissima convergenza della totalità dei linguaggi espressivi delle arti visive e della loro tradizione, unitamente alla continua applicazione e sperimentazione del progresso tecnologico, quale elemento determinante della innovazione comunicativa ed estetica delle arti figurative, quindi del mondo dello spettacolo e dei nuovi media in generale.</w:t>
      </w:r>
    </w:p>
    <w:p w:rsidR="00D34084" w:rsidRPr="00EB0D6D" w:rsidRDefault="00D34084" w:rsidP="00D34084">
      <w:pPr>
        <w:rPr>
          <w:sz w:val="28"/>
          <w:szCs w:val="28"/>
        </w:rPr>
      </w:pPr>
    </w:p>
    <w:p w:rsidR="00D34084" w:rsidRPr="00EB0D6D" w:rsidRDefault="00D34084" w:rsidP="00D34084">
      <w:pPr>
        <w:rPr>
          <w:sz w:val="28"/>
          <w:szCs w:val="28"/>
        </w:rPr>
      </w:pPr>
      <w:r w:rsidRPr="00EB0D6D">
        <w:rPr>
          <w:sz w:val="28"/>
          <w:szCs w:val="28"/>
        </w:rPr>
        <w:t>FINALITA’</w:t>
      </w:r>
    </w:p>
    <w:p w:rsidR="00D34084" w:rsidRPr="00EB0D6D" w:rsidRDefault="00D34084" w:rsidP="00D34084">
      <w:pPr>
        <w:rPr>
          <w:sz w:val="28"/>
          <w:szCs w:val="28"/>
        </w:rPr>
      </w:pPr>
    </w:p>
    <w:p w:rsidR="00D34084" w:rsidRPr="00EB0D6D" w:rsidRDefault="00D34084" w:rsidP="00D34084">
      <w:pPr>
        <w:rPr>
          <w:sz w:val="28"/>
          <w:szCs w:val="28"/>
        </w:rPr>
      </w:pPr>
      <w:r w:rsidRPr="00EB0D6D">
        <w:rPr>
          <w:sz w:val="28"/>
          <w:szCs w:val="28"/>
        </w:rPr>
        <w:t xml:space="preserve">Le finalità del corso in oggetto sono volte ad abilitare gli studenti all’ esercizio della attività professionale nei suoi molteplici aspetti, attraverso la preparazione didattica di progettazioni di scene, costumi, attrezzerie, elementi di arredo, bozzetti, </w:t>
      </w:r>
      <w:proofErr w:type="spellStart"/>
      <w:r w:rsidRPr="00EB0D6D">
        <w:rPr>
          <w:sz w:val="28"/>
          <w:szCs w:val="28"/>
        </w:rPr>
        <w:t>story-boards</w:t>
      </w:r>
      <w:proofErr w:type="spellEnd"/>
      <w:r w:rsidRPr="00EB0D6D">
        <w:rPr>
          <w:sz w:val="28"/>
          <w:szCs w:val="28"/>
        </w:rPr>
        <w:t>, grafici architettonici esecutivi, plastici in scala, eventuali realizzazioni di messinscene ed audiovisivi.</w:t>
      </w:r>
    </w:p>
    <w:p w:rsidR="00D34084" w:rsidRPr="00EB0D6D" w:rsidRDefault="00D34084" w:rsidP="00D34084">
      <w:pPr>
        <w:rPr>
          <w:sz w:val="28"/>
          <w:szCs w:val="28"/>
        </w:rPr>
      </w:pPr>
    </w:p>
    <w:p w:rsidR="00D34084" w:rsidRPr="00EB0D6D" w:rsidRDefault="00D34084" w:rsidP="00D34084">
      <w:pPr>
        <w:rPr>
          <w:sz w:val="28"/>
          <w:szCs w:val="28"/>
        </w:rPr>
      </w:pPr>
      <w:r w:rsidRPr="00EB0D6D">
        <w:rPr>
          <w:sz w:val="28"/>
          <w:szCs w:val="28"/>
        </w:rPr>
        <w:t>METODOLOGIE</w:t>
      </w:r>
    </w:p>
    <w:p w:rsidR="00D34084" w:rsidRPr="00EB0D6D" w:rsidRDefault="00D34084" w:rsidP="00D34084">
      <w:pPr>
        <w:rPr>
          <w:sz w:val="28"/>
          <w:szCs w:val="28"/>
        </w:rPr>
      </w:pPr>
    </w:p>
    <w:p w:rsidR="00D34084" w:rsidRPr="00EB0D6D" w:rsidRDefault="00D34084" w:rsidP="00D34084">
      <w:pPr>
        <w:rPr>
          <w:sz w:val="28"/>
          <w:szCs w:val="28"/>
        </w:rPr>
      </w:pPr>
      <w:r w:rsidRPr="00EB0D6D">
        <w:rPr>
          <w:sz w:val="28"/>
          <w:szCs w:val="28"/>
        </w:rPr>
        <w:t>L’ impianto metodologico didattico avrà carattere essenzialmente sperimentale e verrà impostato con una programmazione differenziata che seguirà l’ evolversi delle personali tendenze espressive e progettuali, , in considerazione dei prerequisiti di partenza dei singoli studenti.</w:t>
      </w:r>
    </w:p>
    <w:p w:rsidR="00D34084" w:rsidRPr="00EB0D6D" w:rsidRDefault="00D34084" w:rsidP="00D34084">
      <w:pPr>
        <w:rPr>
          <w:sz w:val="28"/>
          <w:szCs w:val="28"/>
        </w:rPr>
      </w:pPr>
      <w:r w:rsidRPr="00EB0D6D">
        <w:rPr>
          <w:sz w:val="28"/>
          <w:szCs w:val="28"/>
        </w:rPr>
        <w:t>Il tutto avrà come punto di partenza una alfabetizzazione generale degli elementi fondamentali che costituiscono la creazione e il progetto scenico in studio televisivo, con le conseguenti peculiarità spaziali e comunicative funzionali alla messinscena oggetto di analisi.</w:t>
      </w:r>
    </w:p>
    <w:p w:rsidR="00D34084" w:rsidRPr="00EB0D6D" w:rsidRDefault="00D34084" w:rsidP="00D34084">
      <w:pPr>
        <w:rPr>
          <w:sz w:val="28"/>
          <w:szCs w:val="28"/>
        </w:rPr>
      </w:pPr>
      <w:r w:rsidRPr="00EB0D6D">
        <w:rPr>
          <w:sz w:val="28"/>
          <w:szCs w:val="28"/>
        </w:rPr>
        <w:t xml:space="preserve">Verranno quindi impostati cicli di lezioni, seminari e programmi di lavoro con verifiche periodiche ( ogni due settimane), degli elaborati e dei prodotti di ricerca, con lo scopo di ratificare agli studenti gli opportuni crediti formativi utili al raggiungimento dell’ esame finale. </w:t>
      </w:r>
    </w:p>
    <w:p w:rsidR="00D34084" w:rsidRPr="00EB0D6D" w:rsidRDefault="00D34084" w:rsidP="00D34084">
      <w:pPr>
        <w:rPr>
          <w:sz w:val="28"/>
          <w:szCs w:val="28"/>
        </w:rPr>
      </w:pPr>
      <w:r w:rsidRPr="00EB0D6D">
        <w:rPr>
          <w:sz w:val="28"/>
          <w:szCs w:val="28"/>
        </w:rPr>
        <w:t>Si promuoveranno visite guidate presso studi televisivi e teatri di posa, nonché seminari ed incontri con professionisti ed esperti del settore.</w:t>
      </w:r>
    </w:p>
    <w:p w:rsidR="00D34084" w:rsidRPr="00EB0D6D" w:rsidRDefault="00D34084" w:rsidP="00D34084">
      <w:pPr>
        <w:rPr>
          <w:sz w:val="28"/>
          <w:szCs w:val="28"/>
        </w:rPr>
      </w:pPr>
      <w:r w:rsidRPr="00EB0D6D">
        <w:rPr>
          <w:sz w:val="28"/>
          <w:szCs w:val="28"/>
        </w:rPr>
        <w:lastRenderedPageBreak/>
        <w:t>I materiali e gli strumenti per realizzare i percorsi didattici e di ricerca saranno di natura molteplice.</w:t>
      </w:r>
    </w:p>
    <w:p w:rsidR="00D34084" w:rsidRPr="00EB0D6D" w:rsidRDefault="00D34084" w:rsidP="00D34084">
      <w:pPr>
        <w:rPr>
          <w:sz w:val="28"/>
          <w:szCs w:val="28"/>
        </w:rPr>
      </w:pPr>
      <w:r w:rsidRPr="00EB0D6D">
        <w:rPr>
          <w:sz w:val="28"/>
          <w:szCs w:val="28"/>
        </w:rPr>
        <w:t>Essi si orienteranno fondamentalmente, verso l’ organizzazione di un laboratorio creativo e progettuale atto alla elaborazione e verifica di progetti attuati con la più libera interpretazione creativa, che terrà conto delle abilità artistiche ed espressive degli allievi, orientate verso un percorso specifico di progettazione pertinente alle caratteristiche di un allestimento scenografico funzionale per uno studio tv.</w:t>
      </w:r>
    </w:p>
    <w:p w:rsidR="00D34084" w:rsidRPr="00EB0D6D" w:rsidRDefault="00D34084" w:rsidP="00D34084">
      <w:pPr>
        <w:rPr>
          <w:sz w:val="28"/>
          <w:szCs w:val="28"/>
        </w:rPr>
      </w:pPr>
    </w:p>
    <w:p w:rsidR="00D34084" w:rsidRPr="00EB0D6D" w:rsidRDefault="00D34084" w:rsidP="00D34084">
      <w:pPr>
        <w:rPr>
          <w:sz w:val="28"/>
          <w:szCs w:val="28"/>
        </w:rPr>
      </w:pPr>
    </w:p>
    <w:p w:rsidR="00D34084" w:rsidRPr="00EB0D6D" w:rsidRDefault="00D34084" w:rsidP="00D34084">
      <w:pPr>
        <w:rPr>
          <w:sz w:val="28"/>
          <w:szCs w:val="28"/>
        </w:rPr>
      </w:pPr>
      <w:r w:rsidRPr="00EB0D6D">
        <w:rPr>
          <w:sz w:val="28"/>
          <w:szCs w:val="28"/>
        </w:rPr>
        <w:t>LA VALUTAZIONE</w:t>
      </w:r>
    </w:p>
    <w:p w:rsidR="00D34084" w:rsidRPr="00EB0D6D" w:rsidRDefault="00D34084" w:rsidP="00D34084">
      <w:pPr>
        <w:rPr>
          <w:sz w:val="28"/>
          <w:szCs w:val="28"/>
        </w:rPr>
      </w:pPr>
    </w:p>
    <w:p w:rsidR="00D34084" w:rsidRPr="00EB0D6D" w:rsidRDefault="00D34084" w:rsidP="00D34084">
      <w:pPr>
        <w:rPr>
          <w:sz w:val="28"/>
          <w:szCs w:val="28"/>
        </w:rPr>
      </w:pPr>
      <w:r w:rsidRPr="00EB0D6D">
        <w:rPr>
          <w:sz w:val="28"/>
          <w:szCs w:val="28"/>
        </w:rPr>
        <w:t>La valutazione verrà attuata con una metodologia che terrà presente i valori dei prerequisiti posseduti dagli studenti , della ratifica dei crediti opportunamente acquisiti secondo le regole, dalla valutazione progressiva in sede di verifica quindicinale degli elaborati e dei materiali di studio prodotti dagli studenti e dagli obiettivi formativi raggiunti dagli stessi all’ interno della programmazione generale e specifica.</w:t>
      </w:r>
    </w:p>
    <w:p w:rsidR="00D34084" w:rsidRPr="00EB0D6D" w:rsidRDefault="00D34084" w:rsidP="00D34084">
      <w:pPr>
        <w:rPr>
          <w:sz w:val="28"/>
          <w:szCs w:val="28"/>
        </w:rPr>
      </w:pPr>
    </w:p>
    <w:p w:rsidR="00D34084" w:rsidRPr="00EB0D6D" w:rsidRDefault="00D34084" w:rsidP="00D34084">
      <w:pPr>
        <w:rPr>
          <w:sz w:val="28"/>
          <w:szCs w:val="28"/>
        </w:rPr>
      </w:pPr>
    </w:p>
    <w:p w:rsidR="00D34084" w:rsidRPr="00EB0D6D" w:rsidRDefault="00D34084" w:rsidP="00D34084">
      <w:pPr>
        <w:rPr>
          <w:sz w:val="28"/>
          <w:szCs w:val="28"/>
        </w:rPr>
      </w:pPr>
    </w:p>
    <w:p w:rsidR="00D34084" w:rsidRPr="00EB0D6D" w:rsidRDefault="00D34084" w:rsidP="00D34084">
      <w:pPr>
        <w:jc w:val="center"/>
        <w:rPr>
          <w:sz w:val="28"/>
          <w:szCs w:val="28"/>
        </w:rPr>
      </w:pPr>
    </w:p>
    <w:p w:rsidR="00D34084" w:rsidRPr="00EB0D6D" w:rsidRDefault="00D34084" w:rsidP="00D34084">
      <w:pPr>
        <w:jc w:val="center"/>
        <w:rPr>
          <w:b/>
          <w:sz w:val="28"/>
          <w:szCs w:val="28"/>
        </w:rPr>
      </w:pPr>
      <w:r w:rsidRPr="00EB0D6D">
        <w:rPr>
          <w:b/>
          <w:sz w:val="28"/>
          <w:szCs w:val="28"/>
        </w:rPr>
        <w:t>PROGRAMMAZIONE DIDATTICA PREVENTIVA.</w:t>
      </w:r>
    </w:p>
    <w:p w:rsidR="00D34084" w:rsidRPr="00EB0D6D" w:rsidRDefault="00D34084" w:rsidP="00D34084">
      <w:pPr>
        <w:jc w:val="center"/>
        <w:rPr>
          <w:b/>
          <w:sz w:val="28"/>
          <w:szCs w:val="28"/>
        </w:rPr>
      </w:pPr>
    </w:p>
    <w:p w:rsidR="00D34084" w:rsidRPr="00EB0D6D" w:rsidRDefault="00D34084" w:rsidP="00D34084">
      <w:pPr>
        <w:rPr>
          <w:sz w:val="28"/>
          <w:szCs w:val="28"/>
        </w:rPr>
      </w:pPr>
      <w:r w:rsidRPr="00EB0D6D">
        <w:rPr>
          <w:sz w:val="28"/>
          <w:szCs w:val="28"/>
        </w:rPr>
        <w:t>PARTE TEORICA</w:t>
      </w:r>
    </w:p>
    <w:p w:rsidR="00D34084" w:rsidRPr="00EB0D6D" w:rsidRDefault="00D34084" w:rsidP="00D34084">
      <w:pPr>
        <w:rPr>
          <w:sz w:val="28"/>
          <w:szCs w:val="28"/>
        </w:rPr>
      </w:pPr>
    </w:p>
    <w:p w:rsidR="00D34084" w:rsidRPr="00EB0D6D" w:rsidRDefault="00D34084" w:rsidP="00D34084">
      <w:pPr>
        <w:numPr>
          <w:ilvl w:val="0"/>
          <w:numId w:val="1"/>
        </w:numPr>
        <w:rPr>
          <w:sz w:val="28"/>
          <w:szCs w:val="28"/>
        </w:rPr>
      </w:pPr>
      <w:r w:rsidRPr="00EB0D6D">
        <w:rPr>
          <w:b/>
          <w:sz w:val="28"/>
          <w:szCs w:val="28"/>
        </w:rPr>
        <w:t>Lo studio televisivo, caratteristiche generali e differenze fondamentali dall’ ambiente del palcoscenico teatrale</w:t>
      </w:r>
      <w:r w:rsidRPr="00EB0D6D">
        <w:rPr>
          <w:sz w:val="28"/>
          <w:szCs w:val="28"/>
        </w:rPr>
        <w:t>.</w:t>
      </w:r>
    </w:p>
    <w:p w:rsidR="00D34084" w:rsidRPr="00EB0D6D" w:rsidRDefault="00D34084" w:rsidP="00D34084">
      <w:pPr>
        <w:numPr>
          <w:ilvl w:val="0"/>
          <w:numId w:val="1"/>
        </w:numPr>
        <w:rPr>
          <w:b/>
          <w:sz w:val="28"/>
          <w:szCs w:val="28"/>
        </w:rPr>
      </w:pPr>
      <w:r w:rsidRPr="00EB0D6D">
        <w:rPr>
          <w:b/>
          <w:sz w:val="28"/>
          <w:szCs w:val="28"/>
        </w:rPr>
        <w:t>Cenni generali sui diversi generi di spettacolo televisivo, differenze strutturali e peculiarità comunicative.</w:t>
      </w:r>
    </w:p>
    <w:p w:rsidR="00D34084" w:rsidRPr="00EB0D6D" w:rsidRDefault="00D34084" w:rsidP="00D34084">
      <w:pPr>
        <w:rPr>
          <w:sz w:val="28"/>
          <w:szCs w:val="28"/>
        </w:rPr>
      </w:pPr>
      <w:r w:rsidRPr="00EB0D6D">
        <w:rPr>
          <w:sz w:val="28"/>
          <w:szCs w:val="28"/>
        </w:rPr>
        <w:t xml:space="preserve">       -    </w:t>
      </w:r>
      <w:r w:rsidRPr="00EB0D6D">
        <w:rPr>
          <w:b/>
          <w:sz w:val="28"/>
          <w:szCs w:val="28"/>
        </w:rPr>
        <w:t>Strutture sceniche fondamentali.</w:t>
      </w:r>
    </w:p>
    <w:p w:rsidR="00D34084" w:rsidRPr="00EB0D6D" w:rsidRDefault="00D34084" w:rsidP="00D34084">
      <w:pPr>
        <w:ind w:left="720"/>
        <w:rPr>
          <w:sz w:val="28"/>
          <w:szCs w:val="28"/>
        </w:rPr>
      </w:pPr>
      <w:r w:rsidRPr="00EB0D6D">
        <w:rPr>
          <w:sz w:val="28"/>
          <w:szCs w:val="28"/>
        </w:rPr>
        <w:t>.</w:t>
      </w:r>
    </w:p>
    <w:p w:rsidR="00D34084" w:rsidRPr="00EB0D6D" w:rsidRDefault="00D34084" w:rsidP="00D34084">
      <w:pPr>
        <w:ind w:left="360"/>
        <w:rPr>
          <w:sz w:val="28"/>
          <w:szCs w:val="28"/>
        </w:rPr>
      </w:pPr>
      <w:r w:rsidRPr="00EB0D6D">
        <w:rPr>
          <w:sz w:val="28"/>
          <w:szCs w:val="28"/>
        </w:rPr>
        <w:t>PARTE LABORATORIALE</w:t>
      </w:r>
    </w:p>
    <w:p w:rsidR="00D34084" w:rsidRPr="00EB0D6D" w:rsidRDefault="00D34084" w:rsidP="00D34084">
      <w:pPr>
        <w:ind w:left="360"/>
        <w:rPr>
          <w:sz w:val="28"/>
          <w:szCs w:val="28"/>
        </w:rPr>
      </w:pPr>
    </w:p>
    <w:p w:rsidR="00D34084" w:rsidRPr="00EB0D6D" w:rsidRDefault="00D34084" w:rsidP="00D34084">
      <w:pPr>
        <w:ind w:left="360"/>
        <w:rPr>
          <w:b/>
          <w:sz w:val="28"/>
          <w:szCs w:val="28"/>
        </w:rPr>
      </w:pPr>
      <w:r w:rsidRPr="00EB0D6D">
        <w:rPr>
          <w:b/>
          <w:sz w:val="28"/>
          <w:szCs w:val="28"/>
        </w:rPr>
        <w:t xml:space="preserve">Progettazione di un set scenografico per ripresa televisiva a tema libero o previsto da un preciso argomento programmatico. </w:t>
      </w:r>
    </w:p>
    <w:p w:rsidR="00D34084" w:rsidRPr="00EB0D6D" w:rsidRDefault="00D34084" w:rsidP="00D34084">
      <w:pPr>
        <w:ind w:left="360"/>
        <w:rPr>
          <w:b/>
          <w:sz w:val="28"/>
          <w:szCs w:val="28"/>
        </w:rPr>
      </w:pPr>
    </w:p>
    <w:p w:rsidR="00D34084" w:rsidRPr="00EB0D6D" w:rsidRDefault="00D34084" w:rsidP="00D34084">
      <w:pPr>
        <w:rPr>
          <w:sz w:val="28"/>
          <w:szCs w:val="28"/>
        </w:rPr>
      </w:pPr>
      <w:r w:rsidRPr="00EB0D6D">
        <w:rPr>
          <w:sz w:val="28"/>
          <w:szCs w:val="28"/>
        </w:rPr>
        <w:t xml:space="preserve">       </w:t>
      </w:r>
      <w:r w:rsidRPr="00EB0D6D">
        <w:rPr>
          <w:sz w:val="28"/>
          <w:szCs w:val="28"/>
        </w:rPr>
        <w:tab/>
      </w:r>
    </w:p>
    <w:p w:rsidR="00D34084" w:rsidRPr="00EB0D6D" w:rsidRDefault="00D34084" w:rsidP="00D34084">
      <w:pPr>
        <w:numPr>
          <w:ilvl w:val="0"/>
          <w:numId w:val="1"/>
        </w:numPr>
        <w:rPr>
          <w:b/>
          <w:sz w:val="28"/>
          <w:szCs w:val="28"/>
        </w:rPr>
      </w:pPr>
      <w:r w:rsidRPr="00EB0D6D">
        <w:rPr>
          <w:b/>
          <w:sz w:val="28"/>
          <w:szCs w:val="28"/>
        </w:rPr>
        <w:t xml:space="preserve">Pianta dello studio televisivo,proposte di allestimento e struttura,schizzi di studio ed elaborati tecnici con                                                </w:t>
      </w:r>
    </w:p>
    <w:p w:rsidR="00D34084" w:rsidRPr="00EB0D6D" w:rsidRDefault="00D34084" w:rsidP="00D34084">
      <w:pPr>
        <w:ind w:left="720"/>
        <w:rPr>
          <w:b/>
          <w:sz w:val="28"/>
          <w:szCs w:val="28"/>
        </w:rPr>
      </w:pPr>
      <w:r w:rsidRPr="00EB0D6D">
        <w:rPr>
          <w:b/>
          <w:sz w:val="28"/>
          <w:szCs w:val="28"/>
        </w:rPr>
        <w:t>Definizione delle zone di interesse del set, scala 1:50</w:t>
      </w:r>
    </w:p>
    <w:p w:rsidR="00D34084" w:rsidRPr="00EB0D6D" w:rsidRDefault="00D34084" w:rsidP="00D34084">
      <w:pPr>
        <w:rPr>
          <w:sz w:val="28"/>
          <w:szCs w:val="28"/>
        </w:rPr>
      </w:pPr>
      <w:r w:rsidRPr="00EB0D6D">
        <w:rPr>
          <w:sz w:val="28"/>
          <w:szCs w:val="28"/>
        </w:rPr>
        <w:t xml:space="preserve">       </w:t>
      </w:r>
      <w:r w:rsidRPr="00EB0D6D">
        <w:rPr>
          <w:sz w:val="28"/>
          <w:szCs w:val="28"/>
        </w:rPr>
        <w:tab/>
        <w:t xml:space="preserve"> </w:t>
      </w:r>
    </w:p>
    <w:p w:rsidR="00D34084" w:rsidRPr="00EB0D6D" w:rsidRDefault="00D34084" w:rsidP="00D34084">
      <w:pPr>
        <w:numPr>
          <w:ilvl w:val="0"/>
          <w:numId w:val="1"/>
        </w:numPr>
        <w:rPr>
          <w:b/>
          <w:sz w:val="28"/>
          <w:szCs w:val="28"/>
        </w:rPr>
      </w:pPr>
      <w:r w:rsidRPr="00EB0D6D">
        <w:rPr>
          <w:b/>
          <w:sz w:val="28"/>
          <w:szCs w:val="28"/>
        </w:rPr>
        <w:t>Bozzetti di prospettive di inquadrature tv ( rapporto dello schermo televisivo ).</w:t>
      </w:r>
    </w:p>
    <w:p w:rsidR="00D34084" w:rsidRPr="00EB0D6D" w:rsidRDefault="00D34084" w:rsidP="00D34084">
      <w:pPr>
        <w:ind w:firstLine="708"/>
        <w:rPr>
          <w:sz w:val="28"/>
          <w:szCs w:val="28"/>
        </w:rPr>
      </w:pPr>
    </w:p>
    <w:p w:rsidR="00D34084" w:rsidRPr="00EB0D6D" w:rsidRDefault="00D34084" w:rsidP="00D34084">
      <w:pPr>
        <w:numPr>
          <w:ilvl w:val="0"/>
          <w:numId w:val="1"/>
        </w:numPr>
        <w:rPr>
          <w:b/>
          <w:sz w:val="28"/>
          <w:szCs w:val="28"/>
        </w:rPr>
      </w:pPr>
      <w:r w:rsidRPr="00EB0D6D">
        <w:rPr>
          <w:b/>
          <w:sz w:val="28"/>
          <w:szCs w:val="28"/>
        </w:rPr>
        <w:lastRenderedPageBreak/>
        <w:t>Elaborazioni in pianta e prospetto degli elementi di scena in scala.</w:t>
      </w:r>
    </w:p>
    <w:p w:rsidR="00D34084" w:rsidRPr="00EB0D6D" w:rsidRDefault="00D34084" w:rsidP="00D34084">
      <w:pPr>
        <w:rPr>
          <w:sz w:val="28"/>
          <w:szCs w:val="28"/>
        </w:rPr>
      </w:pPr>
      <w:r w:rsidRPr="00EB0D6D">
        <w:rPr>
          <w:b/>
          <w:sz w:val="28"/>
          <w:szCs w:val="28"/>
        </w:rPr>
        <w:t xml:space="preserve">    </w:t>
      </w:r>
      <w:r w:rsidRPr="00EB0D6D">
        <w:rPr>
          <w:sz w:val="28"/>
          <w:szCs w:val="28"/>
        </w:rPr>
        <w:t xml:space="preserve">   </w:t>
      </w:r>
      <w:r w:rsidRPr="00EB0D6D">
        <w:rPr>
          <w:sz w:val="28"/>
          <w:szCs w:val="28"/>
        </w:rPr>
        <w:tab/>
      </w:r>
    </w:p>
    <w:p w:rsidR="00D34084" w:rsidRPr="00EB0D6D" w:rsidRDefault="00D34084" w:rsidP="00D34084">
      <w:pPr>
        <w:numPr>
          <w:ilvl w:val="0"/>
          <w:numId w:val="1"/>
        </w:numPr>
        <w:rPr>
          <w:b/>
          <w:sz w:val="28"/>
          <w:szCs w:val="28"/>
        </w:rPr>
      </w:pPr>
      <w:r w:rsidRPr="00EB0D6D">
        <w:rPr>
          <w:b/>
          <w:sz w:val="28"/>
          <w:szCs w:val="28"/>
        </w:rPr>
        <w:t>Plastico in scala di un set di ripresa.</w:t>
      </w:r>
    </w:p>
    <w:p w:rsidR="00D34084" w:rsidRPr="00EB0D6D" w:rsidRDefault="00D34084" w:rsidP="00D34084">
      <w:pPr>
        <w:rPr>
          <w:b/>
          <w:sz w:val="28"/>
          <w:szCs w:val="28"/>
        </w:rPr>
      </w:pPr>
    </w:p>
    <w:p w:rsidR="00D34084" w:rsidRPr="00EB0D6D" w:rsidRDefault="00D34084" w:rsidP="00D34084">
      <w:pPr>
        <w:ind w:left="360" w:firstLine="348"/>
        <w:rPr>
          <w:b/>
          <w:sz w:val="28"/>
          <w:szCs w:val="28"/>
        </w:rPr>
      </w:pPr>
      <w:r w:rsidRPr="00EB0D6D">
        <w:rPr>
          <w:sz w:val="28"/>
          <w:szCs w:val="28"/>
        </w:rPr>
        <w:t>.</w:t>
      </w:r>
      <w:r w:rsidRPr="00EB0D6D">
        <w:rPr>
          <w:b/>
          <w:sz w:val="28"/>
          <w:szCs w:val="28"/>
        </w:rPr>
        <w:t xml:space="preserve"> Foto del plastico con varie prove di illuminazione.</w:t>
      </w:r>
    </w:p>
    <w:p w:rsidR="00D34084" w:rsidRPr="00EB0D6D" w:rsidRDefault="00D34084" w:rsidP="00D34084">
      <w:pPr>
        <w:ind w:left="720"/>
        <w:rPr>
          <w:sz w:val="28"/>
          <w:szCs w:val="28"/>
        </w:rPr>
      </w:pPr>
    </w:p>
    <w:p w:rsidR="00D34084" w:rsidRPr="00EB0D6D" w:rsidRDefault="00D34084" w:rsidP="00D34084">
      <w:pPr>
        <w:ind w:left="720"/>
        <w:rPr>
          <w:sz w:val="28"/>
          <w:szCs w:val="28"/>
        </w:rPr>
      </w:pPr>
    </w:p>
    <w:p w:rsidR="00D34084" w:rsidRPr="00EB0D6D" w:rsidRDefault="00D34084" w:rsidP="00D34084">
      <w:pPr>
        <w:ind w:left="720"/>
        <w:rPr>
          <w:b/>
          <w:sz w:val="28"/>
          <w:szCs w:val="28"/>
        </w:rPr>
      </w:pPr>
      <w:r w:rsidRPr="00EB0D6D">
        <w:rPr>
          <w:b/>
          <w:sz w:val="28"/>
          <w:szCs w:val="28"/>
        </w:rPr>
        <w:t>N.B.</w:t>
      </w:r>
    </w:p>
    <w:p w:rsidR="00D34084" w:rsidRPr="00EB0D6D" w:rsidRDefault="00D34084" w:rsidP="00D34084">
      <w:pPr>
        <w:ind w:left="720"/>
        <w:rPr>
          <w:b/>
          <w:sz w:val="28"/>
          <w:szCs w:val="28"/>
        </w:rPr>
      </w:pPr>
    </w:p>
    <w:p w:rsidR="00D34084" w:rsidRPr="00EB0D6D" w:rsidRDefault="00D34084" w:rsidP="00D34084">
      <w:pPr>
        <w:ind w:left="720"/>
        <w:rPr>
          <w:sz w:val="28"/>
          <w:szCs w:val="28"/>
        </w:rPr>
      </w:pPr>
      <w:r w:rsidRPr="00EB0D6D">
        <w:rPr>
          <w:sz w:val="28"/>
          <w:szCs w:val="28"/>
        </w:rPr>
        <w:t>Ogni lavoro dovrà essere presentato con opportuna veste grafica, elaborata in modo originale e personale.</w:t>
      </w:r>
    </w:p>
    <w:p w:rsidR="00D34084" w:rsidRPr="00EB0D6D" w:rsidRDefault="00D34084" w:rsidP="00D34084">
      <w:pPr>
        <w:ind w:left="720"/>
        <w:rPr>
          <w:sz w:val="28"/>
          <w:szCs w:val="28"/>
        </w:rPr>
      </w:pPr>
      <w:r w:rsidRPr="00EB0D6D">
        <w:rPr>
          <w:sz w:val="28"/>
          <w:szCs w:val="28"/>
        </w:rPr>
        <w:t>Ogni lavoro richiede la scelta e lo sviluppo mirato di tecniche pittoriche manuali e/o informatiche a seconda delle finalità espressive e progettuali da conseguire.</w:t>
      </w:r>
    </w:p>
    <w:p w:rsidR="00D34084" w:rsidRPr="00EB0D6D" w:rsidRDefault="00D34084" w:rsidP="00D34084">
      <w:pPr>
        <w:ind w:left="720"/>
        <w:rPr>
          <w:sz w:val="28"/>
          <w:szCs w:val="28"/>
        </w:rPr>
      </w:pPr>
      <w:r w:rsidRPr="00EB0D6D">
        <w:rPr>
          <w:sz w:val="28"/>
          <w:szCs w:val="28"/>
        </w:rPr>
        <w:t>Ogni progetto dovrà presentare sul frontespizio di ogni tavola opportuno cartiglio.</w:t>
      </w:r>
    </w:p>
    <w:p w:rsidR="00D34084" w:rsidRPr="00EB0D6D" w:rsidRDefault="00D34084" w:rsidP="00D34084">
      <w:pPr>
        <w:ind w:left="720"/>
        <w:rPr>
          <w:sz w:val="28"/>
          <w:szCs w:val="28"/>
        </w:rPr>
      </w:pPr>
      <w:r w:rsidRPr="00EB0D6D">
        <w:rPr>
          <w:sz w:val="28"/>
          <w:szCs w:val="28"/>
        </w:rPr>
        <w:t xml:space="preserve">Gli elaborati pittorici si richiedono in originale e per la consegna definitiva all’ esame, in copia fotostatica a colori o su supporto informatico con relativa stampa formato uni, nonché su supporto informatico </w:t>
      </w:r>
      <w:proofErr w:type="spellStart"/>
      <w:r w:rsidRPr="00EB0D6D">
        <w:rPr>
          <w:sz w:val="28"/>
          <w:szCs w:val="28"/>
        </w:rPr>
        <w:t>CD</w:t>
      </w:r>
      <w:proofErr w:type="spellEnd"/>
    </w:p>
    <w:p w:rsidR="00D34084" w:rsidRPr="00EB0D6D" w:rsidRDefault="00D34084" w:rsidP="00D34084">
      <w:pPr>
        <w:ind w:left="720"/>
        <w:rPr>
          <w:sz w:val="28"/>
          <w:szCs w:val="28"/>
        </w:rPr>
      </w:pPr>
      <w:r w:rsidRPr="00EB0D6D">
        <w:rPr>
          <w:sz w:val="28"/>
          <w:szCs w:val="28"/>
        </w:rPr>
        <w:t xml:space="preserve">Gli elaborati tecnici si richiedono in copia eliografia o fotostatica, ripiegate con frontespizio in alto a sinistra, o fascicolate opportunamente e rilegate in formato uni, nonché su supporto informatico </w:t>
      </w:r>
      <w:proofErr w:type="spellStart"/>
      <w:r w:rsidRPr="00EB0D6D">
        <w:rPr>
          <w:sz w:val="28"/>
          <w:szCs w:val="28"/>
        </w:rPr>
        <w:t>CD</w:t>
      </w:r>
      <w:proofErr w:type="spellEnd"/>
    </w:p>
    <w:p w:rsidR="00D34084" w:rsidRPr="00EB0D6D" w:rsidRDefault="00D34084" w:rsidP="00D34084">
      <w:pPr>
        <w:ind w:left="720"/>
        <w:rPr>
          <w:sz w:val="28"/>
          <w:szCs w:val="28"/>
        </w:rPr>
      </w:pPr>
    </w:p>
    <w:p w:rsidR="00D34084" w:rsidRPr="00EB0D6D" w:rsidRDefault="00D34084" w:rsidP="00D34084">
      <w:pPr>
        <w:ind w:left="720"/>
        <w:rPr>
          <w:sz w:val="28"/>
          <w:szCs w:val="28"/>
        </w:rPr>
      </w:pPr>
    </w:p>
    <w:p w:rsidR="00D34084" w:rsidRDefault="00D34084" w:rsidP="00D34084">
      <w:pPr>
        <w:ind w:left="720"/>
        <w:jc w:val="right"/>
        <w:rPr>
          <w:sz w:val="28"/>
          <w:szCs w:val="28"/>
        </w:rPr>
      </w:pPr>
      <w:r>
        <w:rPr>
          <w:sz w:val="28"/>
          <w:szCs w:val="28"/>
        </w:rPr>
        <w:t>Il Docente,</w:t>
      </w:r>
    </w:p>
    <w:p w:rsidR="00D34084" w:rsidRPr="00EB0D6D" w:rsidRDefault="00D34084" w:rsidP="00D34084">
      <w:pPr>
        <w:ind w:left="720"/>
        <w:jc w:val="right"/>
        <w:rPr>
          <w:sz w:val="28"/>
          <w:szCs w:val="28"/>
        </w:rPr>
      </w:pPr>
      <w:r>
        <w:rPr>
          <w:sz w:val="28"/>
          <w:szCs w:val="28"/>
        </w:rPr>
        <w:t>Prof. Gennaro Vallifuoco.</w:t>
      </w:r>
    </w:p>
    <w:p w:rsidR="00D34084" w:rsidRPr="00EB0D6D" w:rsidRDefault="00D34084" w:rsidP="00D34084">
      <w:pPr>
        <w:ind w:left="720"/>
        <w:rPr>
          <w:sz w:val="28"/>
          <w:szCs w:val="28"/>
        </w:rPr>
      </w:pPr>
    </w:p>
    <w:p w:rsidR="00D34084" w:rsidRPr="00EB0D6D" w:rsidRDefault="00D34084" w:rsidP="00D34084">
      <w:pPr>
        <w:ind w:left="720"/>
        <w:rPr>
          <w:sz w:val="28"/>
          <w:szCs w:val="28"/>
        </w:rPr>
      </w:pPr>
    </w:p>
    <w:p w:rsidR="00D34084" w:rsidRPr="00EB0D6D" w:rsidRDefault="00D34084" w:rsidP="00D34084">
      <w:pPr>
        <w:ind w:left="720"/>
        <w:rPr>
          <w:sz w:val="28"/>
          <w:szCs w:val="28"/>
        </w:rPr>
      </w:pPr>
    </w:p>
    <w:p w:rsidR="00D34084" w:rsidRPr="00EB0D6D" w:rsidRDefault="00D34084" w:rsidP="00D34084">
      <w:pPr>
        <w:ind w:left="720"/>
        <w:rPr>
          <w:sz w:val="28"/>
          <w:szCs w:val="28"/>
        </w:rPr>
      </w:pPr>
    </w:p>
    <w:p w:rsidR="00D34084" w:rsidRPr="00EB0D6D" w:rsidRDefault="00D34084" w:rsidP="00D34084">
      <w:pPr>
        <w:ind w:left="720"/>
        <w:rPr>
          <w:sz w:val="28"/>
          <w:szCs w:val="28"/>
        </w:rPr>
      </w:pPr>
    </w:p>
    <w:p w:rsidR="00D34084" w:rsidRPr="00EB0D6D" w:rsidRDefault="00D34084" w:rsidP="00D34084">
      <w:pPr>
        <w:ind w:left="720"/>
        <w:rPr>
          <w:sz w:val="28"/>
          <w:szCs w:val="28"/>
        </w:rPr>
      </w:pPr>
    </w:p>
    <w:p w:rsidR="00D34084" w:rsidRPr="00EB0D6D" w:rsidRDefault="00D34084" w:rsidP="00D34084">
      <w:pPr>
        <w:ind w:left="720"/>
        <w:rPr>
          <w:sz w:val="28"/>
          <w:szCs w:val="28"/>
        </w:rPr>
      </w:pPr>
    </w:p>
    <w:p w:rsidR="00D34084" w:rsidRPr="00EB0D6D" w:rsidRDefault="00D34084" w:rsidP="00D34084">
      <w:pPr>
        <w:ind w:left="720"/>
        <w:rPr>
          <w:sz w:val="28"/>
          <w:szCs w:val="28"/>
        </w:rPr>
      </w:pPr>
    </w:p>
    <w:p w:rsidR="00D34084" w:rsidRPr="00EB0D6D" w:rsidRDefault="00D34084" w:rsidP="00D34084">
      <w:pPr>
        <w:ind w:left="720"/>
        <w:rPr>
          <w:sz w:val="28"/>
          <w:szCs w:val="28"/>
        </w:rPr>
      </w:pPr>
    </w:p>
    <w:p w:rsidR="00D34084" w:rsidRPr="00EB0D6D" w:rsidRDefault="00D34084" w:rsidP="00D34084">
      <w:pPr>
        <w:rPr>
          <w:sz w:val="28"/>
          <w:szCs w:val="28"/>
        </w:rPr>
      </w:pPr>
    </w:p>
    <w:p w:rsidR="00D34084" w:rsidRPr="00EB0D6D" w:rsidRDefault="00D34084" w:rsidP="00D34084">
      <w:pPr>
        <w:rPr>
          <w:sz w:val="28"/>
          <w:szCs w:val="28"/>
        </w:rPr>
      </w:pPr>
    </w:p>
    <w:p w:rsidR="00C95429" w:rsidRDefault="00C95429"/>
    <w:sectPr w:rsidR="00C95429" w:rsidSect="00EB0D6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243FA3"/>
    <w:multiLevelType w:val="hybridMultilevel"/>
    <w:tmpl w:val="BC628D66"/>
    <w:lvl w:ilvl="0" w:tplc="45647824">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34084"/>
    <w:rsid w:val="000A2380"/>
    <w:rsid w:val="002F6E42"/>
    <w:rsid w:val="00416761"/>
    <w:rsid w:val="00C95429"/>
    <w:rsid w:val="00D3408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408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750</Words>
  <Characters>4281</Characters>
  <Application>Microsoft Office Word</Application>
  <DocSecurity>0</DocSecurity>
  <Lines>35</Lines>
  <Paragraphs>10</Paragraphs>
  <ScaleCrop>false</ScaleCrop>
  <Company/>
  <LinksUpToDate>false</LinksUpToDate>
  <CharactersWithSpaces>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1</cp:revision>
  <dcterms:created xsi:type="dcterms:W3CDTF">2013-02-21T10:28:00Z</dcterms:created>
  <dcterms:modified xsi:type="dcterms:W3CDTF">2013-02-21T10:29:00Z</dcterms:modified>
</cp:coreProperties>
</file>